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1CCD3" w14:textId="77777777" w:rsidR="00AF69B3" w:rsidRDefault="00AF69B3" w:rsidP="00EE6A1F">
      <w:pPr>
        <w:ind w:left="0" w:firstLine="0"/>
        <w:jc w:val="center"/>
      </w:pPr>
      <w:bookmarkStart w:id="0" w:name="_Toc89694606"/>
      <w:bookmarkStart w:id="1" w:name="_Toc90366826"/>
      <w:bookmarkStart w:id="2" w:name="_Toc2148852"/>
      <w:bookmarkStart w:id="3" w:name="_Toc2149584"/>
      <w:bookmarkStart w:id="4" w:name="_Toc2149910"/>
      <w:bookmarkStart w:id="5" w:name="_Toc2399041"/>
      <w:bookmarkStart w:id="6" w:name="_Toc2576684"/>
      <w:bookmarkStart w:id="7" w:name="_Toc4403608"/>
      <w:bookmarkStart w:id="8" w:name="_Toc4412490"/>
      <w:bookmarkStart w:id="9" w:name="_Toc4427335"/>
      <w:bookmarkStart w:id="10" w:name="_Toc5616737"/>
      <w:bookmarkStart w:id="11" w:name="_Toc5626477"/>
      <w:bookmarkStart w:id="12" w:name="_Toc5626598"/>
      <w:bookmarkStart w:id="13" w:name="_Toc6238116"/>
      <w:bookmarkStart w:id="14" w:name="_Toc10293584"/>
      <w:bookmarkStart w:id="15" w:name="_Toc10367353"/>
      <w:bookmarkStart w:id="16" w:name="_Toc10377940"/>
      <w:bookmarkStart w:id="17" w:name="_Toc10378131"/>
      <w:bookmarkStart w:id="18" w:name="_Toc10437310"/>
      <w:bookmarkStart w:id="19" w:name="_Toc10441256"/>
      <w:bookmarkStart w:id="20" w:name="_Toc10441356"/>
      <w:bookmarkStart w:id="21" w:name="_Toc10441603"/>
      <w:bookmarkStart w:id="22" w:name="_Toc10441696"/>
      <w:bookmarkStart w:id="23" w:name="_Toc12950924"/>
      <w:bookmarkStart w:id="24" w:name="_Toc12959972"/>
      <w:bookmarkStart w:id="25" w:name="_Toc19582223"/>
      <w:bookmarkStart w:id="26" w:name="_Toc19582637"/>
      <w:bookmarkStart w:id="27" w:name="_Toc19957923"/>
      <w:bookmarkStart w:id="28" w:name="_Toc20039977"/>
      <w:bookmarkStart w:id="29" w:name="_Toc45359480"/>
      <w:bookmarkStart w:id="30" w:name="_Toc54683541"/>
    </w:p>
    <w:p w14:paraId="6D6F82D3" w14:textId="77777777" w:rsidR="00AF69B3" w:rsidRDefault="00AF69B3" w:rsidP="00EE6A1F">
      <w:pPr>
        <w:ind w:left="0" w:firstLine="0"/>
        <w:jc w:val="center"/>
      </w:pPr>
    </w:p>
    <w:p w14:paraId="5428004B" w14:textId="77777777" w:rsidR="00AF69B3" w:rsidRDefault="00AF69B3" w:rsidP="00EE6A1F">
      <w:pPr>
        <w:ind w:left="0" w:firstLine="0"/>
        <w:jc w:val="center"/>
      </w:pPr>
    </w:p>
    <w:p w14:paraId="00CD4E43" w14:textId="70C40189" w:rsidR="00AF69B3" w:rsidRDefault="00AF69B3" w:rsidP="00AF69B3">
      <w:pPr>
        <w:ind w:left="0" w:firstLine="0"/>
        <w:jc w:val="center"/>
      </w:pPr>
      <w:r w:rsidRPr="00471AEF">
        <w:fldChar w:fldCharType="begin"/>
      </w:r>
      <w:r w:rsidR="00B85E50">
        <w:instrText xml:space="preserve"> INCLUDEPICTURE "C:\\var\\folders\\nx\\gw_x15bs3sjcqv9dm14lhss80000gn\\T\\com.microsoft.Word\\WebArchiveCopyPasteTempFiles\\gerb_berdsk.jpg" \* MERGEFORMAT </w:instrText>
      </w:r>
      <w:r w:rsidRPr="00471AEF">
        <w:fldChar w:fldCharType="separate"/>
      </w:r>
      <w:r w:rsidRPr="00471AEF">
        <w:rPr>
          <w:noProof/>
          <w:lang w:val="ru-RU" w:eastAsia="ru-RU"/>
        </w:rPr>
        <w:drawing>
          <wp:inline distT="0" distB="0" distL="0" distR="0" wp14:anchorId="645FAD07" wp14:editId="457DE359">
            <wp:extent cx="1165695" cy="1497295"/>
            <wp:effectExtent l="0" t="0" r="3175" b="1905"/>
            <wp:docPr id="4" name="Рисунок 4"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5F40008F" w14:textId="77777777" w:rsidR="00AF69B3" w:rsidRDefault="00AF69B3" w:rsidP="00AF69B3">
      <w:pPr>
        <w:jc w:val="center"/>
      </w:pPr>
    </w:p>
    <w:p w14:paraId="4B6D74AB" w14:textId="77777777" w:rsidR="00EE6A1F" w:rsidRPr="00EE6A1F" w:rsidRDefault="00EE6A1F" w:rsidP="00EE6A1F">
      <w:pPr>
        <w:spacing w:line="360" w:lineRule="auto"/>
        <w:jc w:val="center"/>
        <w:rPr>
          <w:b/>
          <w:bCs/>
          <w:sz w:val="32"/>
          <w:szCs w:val="32"/>
          <w:lang w:val="ru-RU"/>
        </w:rPr>
      </w:pPr>
      <w:r w:rsidRPr="00EE6A1F">
        <w:rPr>
          <w:b/>
          <w:bCs/>
          <w:sz w:val="32"/>
          <w:szCs w:val="32"/>
          <w:lang w:val="ru-RU"/>
        </w:rPr>
        <w:t>АКТУАЛИЗАЦИЯ</w:t>
      </w:r>
    </w:p>
    <w:p w14:paraId="40E6C15A" w14:textId="536B4A26" w:rsidR="00EE6A1F" w:rsidRPr="00EE6A1F" w:rsidRDefault="00EE6A1F" w:rsidP="00EE6A1F">
      <w:pPr>
        <w:spacing w:line="276" w:lineRule="auto"/>
        <w:jc w:val="center"/>
        <w:rPr>
          <w:b/>
          <w:bCs/>
          <w:sz w:val="32"/>
          <w:szCs w:val="32"/>
          <w:lang w:val="ru-RU"/>
        </w:rPr>
      </w:pPr>
      <w:r w:rsidRPr="00EE6A1F">
        <w:rPr>
          <w:b/>
          <w:bCs/>
          <w:sz w:val="32"/>
          <w:szCs w:val="32"/>
          <w:lang w:val="ru-RU"/>
        </w:rPr>
        <w:t>СХЕМЫ ТЕПЛОСНАБЖЕНИЯ ГОРОДА БЕРДСКА НОВОСИБИРСКОЙ ОБЛАСТИ НА 2024 ГОД И НА ПЕРИОД ДО 2040 ГОДА</w:t>
      </w:r>
    </w:p>
    <w:p w14:paraId="6F9468E4" w14:textId="77777777" w:rsidR="00EE6A1F" w:rsidRPr="00EE6A1F" w:rsidRDefault="00EE6A1F" w:rsidP="00EE6A1F">
      <w:pPr>
        <w:jc w:val="center"/>
        <w:rPr>
          <w:sz w:val="32"/>
          <w:szCs w:val="32"/>
          <w:lang w:val="ru-RU"/>
        </w:rPr>
      </w:pPr>
    </w:p>
    <w:p w14:paraId="2B88F2CF" w14:textId="77777777" w:rsidR="00EE6A1F" w:rsidRPr="00EE6A1F" w:rsidRDefault="00EE6A1F" w:rsidP="00EE6A1F">
      <w:pPr>
        <w:jc w:val="center"/>
        <w:rPr>
          <w:sz w:val="32"/>
          <w:szCs w:val="32"/>
          <w:lang w:val="ru-RU"/>
        </w:rPr>
      </w:pPr>
      <w:r w:rsidRPr="00EE6A1F">
        <w:rPr>
          <w:b/>
          <w:bCs/>
          <w:sz w:val="32"/>
          <w:szCs w:val="32"/>
          <w:lang w:val="ru-RU"/>
        </w:rPr>
        <w:t>ОБОСНОВЫВАЮЩИЕ МАТЕРИАЛЫ</w:t>
      </w:r>
    </w:p>
    <w:p w14:paraId="3FD7ABF7" w14:textId="77777777" w:rsidR="00EE6A1F" w:rsidRPr="00EE6A1F" w:rsidRDefault="00EE6A1F" w:rsidP="00EE6A1F">
      <w:pPr>
        <w:jc w:val="center"/>
        <w:rPr>
          <w:sz w:val="32"/>
          <w:szCs w:val="32"/>
          <w:lang w:val="ru-RU"/>
        </w:rPr>
      </w:pPr>
    </w:p>
    <w:p w14:paraId="3C30B013" w14:textId="1BDC0AB2" w:rsidR="00AF69B3" w:rsidRPr="00EE6A1F" w:rsidRDefault="00EE6A1F" w:rsidP="00EE6A1F">
      <w:pPr>
        <w:spacing w:line="252" w:lineRule="auto"/>
        <w:jc w:val="center"/>
        <w:rPr>
          <w:b/>
          <w:bCs/>
          <w:sz w:val="32"/>
          <w:szCs w:val="32"/>
          <w:lang w:val="ru-RU"/>
        </w:rPr>
      </w:pPr>
      <w:r w:rsidRPr="00EE6A1F">
        <w:rPr>
          <w:b/>
          <w:bCs/>
          <w:sz w:val="32"/>
          <w:szCs w:val="32"/>
          <w:lang w:val="ru-RU"/>
        </w:rPr>
        <w:t xml:space="preserve">ГЛАВА </w:t>
      </w:r>
      <w:r>
        <w:rPr>
          <w:b/>
          <w:bCs/>
          <w:sz w:val="32"/>
          <w:szCs w:val="32"/>
          <w:lang w:val="ru-RU"/>
        </w:rPr>
        <w:t>1</w:t>
      </w:r>
      <w:r w:rsidRPr="00EE6A1F">
        <w:rPr>
          <w:b/>
          <w:bCs/>
          <w:sz w:val="32"/>
          <w:szCs w:val="32"/>
          <w:lang w:val="ru-RU"/>
        </w:rPr>
        <w:t>4</w:t>
      </w:r>
    </w:p>
    <w:p w14:paraId="32DF9854" w14:textId="19FC8E4C" w:rsidR="00AF69B3" w:rsidRPr="00AF69B3" w:rsidRDefault="00AF69B3" w:rsidP="00AF69B3">
      <w:pPr>
        <w:jc w:val="center"/>
        <w:rPr>
          <w:b/>
          <w:sz w:val="32"/>
          <w:szCs w:val="32"/>
          <w:lang w:val="ru-RU"/>
        </w:rPr>
      </w:pPr>
      <w:r w:rsidRPr="00AF69B3">
        <w:rPr>
          <w:b/>
          <w:caps/>
          <w:sz w:val="32"/>
          <w:szCs w:val="32"/>
          <w:lang w:val="ru-RU"/>
        </w:rPr>
        <w:t>Ценовые (тарифные) последствия</w:t>
      </w:r>
    </w:p>
    <w:p w14:paraId="46E396AC" w14:textId="77777777" w:rsidR="00AF69B3" w:rsidRPr="00AF69B3" w:rsidRDefault="00AF69B3" w:rsidP="00AF69B3">
      <w:pPr>
        <w:jc w:val="center"/>
        <w:rPr>
          <w:b/>
          <w:sz w:val="32"/>
          <w:szCs w:val="32"/>
          <w:lang w:val="ru-RU"/>
        </w:rPr>
      </w:pPr>
    </w:p>
    <w:p w14:paraId="24181B41" w14:textId="77777777" w:rsidR="00AF69B3" w:rsidRPr="00AF69B3" w:rsidRDefault="00AF69B3" w:rsidP="00AF69B3">
      <w:pPr>
        <w:jc w:val="center"/>
        <w:rPr>
          <w:lang w:val="ru-RU"/>
        </w:rPr>
      </w:pPr>
    </w:p>
    <w:p w14:paraId="6BCFFBE9" w14:textId="77777777" w:rsidR="00AF69B3" w:rsidRPr="00AF69B3" w:rsidRDefault="00AF69B3" w:rsidP="00AF69B3">
      <w:pPr>
        <w:jc w:val="center"/>
        <w:rPr>
          <w:lang w:val="ru-RU"/>
        </w:rPr>
      </w:pPr>
    </w:p>
    <w:p w14:paraId="735A9C14" w14:textId="77777777" w:rsidR="00AF69B3" w:rsidRPr="00AF69B3" w:rsidRDefault="00AF69B3" w:rsidP="00AF69B3">
      <w:pPr>
        <w:jc w:val="center"/>
        <w:rPr>
          <w:lang w:val="ru-RU"/>
        </w:rPr>
      </w:pPr>
    </w:p>
    <w:p w14:paraId="7622A1B9" w14:textId="77777777" w:rsidR="00AF69B3" w:rsidRPr="00AF69B3" w:rsidRDefault="00AF69B3" w:rsidP="00AF69B3">
      <w:pPr>
        <w:jc w:val="center"/>
        <w:rPr>
          <w:lang w:val="ru-RU"/>
        </w:rPr>
      </w:pPr>
    </w:p>
    <w:p w14:paraId="29A33D28" w14:textId="77777777" w:rsidR="00AF69B3" w:rsidRPr="00AF69B3" w:rsidRDefault="00AF69B3" w:rsidP="00AF69B3">
      <w:pPr>
        <w:jc w:val="center"/>
        <w:rPr>
          <w:lang w:val="ru-RU"/>
        </w:rPr>
      </w:pPr>
    </w:p>
    <w:p w14:paraId="766DE040" w14:textId="77777777" w:rsidR="00AF69B3" w:rsidRPr="00AF69B3" w:rsidRDefault="00AF69B3" w:rsidP="00AF69B3">
      <w:pPr>
        <w:jc w:val="center"/>
        <w:rPr>
          <w:lang w:val="ru-RU"/>
        </w:rPr>
      </w:pPr>
    </w:p>
    <w:p w14:paraId="7040E458" w14:textId="77777777" w:rsidR="00AF69B3" w:rsidRPr="00AF69B3" w:rsidRDefault="00AF69B3" w:rsidP="00AF69B3">
      <w:pPr>
        <w:jc w:val="center"/>
        <w:rPr>
          <w:lang w:val="ru-RU"/>
        </w:rPr>
      </w:pPr>
    </w:p>
    <w:p w14:paraId="0484EFCB" w14:textId="77777777" w:rsidR="00AF69B3" w:rsidRPr="00AF69B3" w:rsidRDefault="00AF69B3" w:rsidP="00AF69B3">
      <w:pPr>
        <w:jc w:val="center"/>
        <w:rPr>
          <w:lang w:val="ru-RU"/>
        </w:rPr>
      </w:pPr>
    </w:p>
    <w:p w14:paraId="347B7F3E" w14:textId="7607ED49" w:rsidR="00AF69B3" w:rsidRPr="00F934DB" w:rsidRDefault="00AF69B3" w:rsidP="00AF69B3">
      <w:pPr>
        <w:pStyle w:val="af4"/>
        <w:keepNext w:val="0"/>
        <w:widowControl w:val="0"/>
        <w:jc w:val="center"/>
        <w:rPr>
          <w:b/>
        </w:rPr>
      </w:pPr>
      <w:r w:rsidRPr="00F934DB">
        <w:rPr>
          <w:b/>
        </w:rPr>
        <w:t>Б</w:t>
      </w:r>
      <w:r w:rsidR="00EE6A1F" w:rsidRPr="00F934DB">
        <w:rPr>
          <w:b/>
        </w:rPr>
        <w:t>ердск</w:t>
      </w:r>
      <w:r w:rsidRPr="00F934DB">
        <w:rPr>
          <w:b/>
        </w:rPr>
        <w:t xml:space="preserve"> 202</w:t>
      </w:r>
      <w:r w:rsidR="00EE6A1F" w:rsidRPr="00F934DB">
        <w:rPr>
          <w:b/>
        </w:rPr>
        <w:t>3</w:t>
      </w:r>
    </w:p>
    <w:p w14:paraId="57F3D041" w14:textId="77777777" w:rsidR="00E62EC5" w:rsidRPr="00E974EA" w:rsidRDefault="00E62EC5" w:rsidP="00E62EC5">
      <w:pPr>
        <w:pStyle w:val="af4"/>
        <w:keepNext w:val="0"/>
        <w:widowControl w:val="0"/>
      </w:pPr>
    </w:p>
    <w:p w14:paraId="3F892B59" w14:textId="77777777" w:rsidR="00E62EC5" w:rsidRPr="00E974EA" w:rsidRDefault="00E62EC5" w:rsidP="00E62EC5">
      <w:pPr>
        <w:pStyle w:val="af4"/>
        <w:keepNext w:val="0"/>
        <w:widowControl w:val="0"/>
      </w:pPr>
    </w:p>
    <w:bookmarkEnd w:id="0"/>
    <w:bookmarkEnd w:id="1"/>
    <w:p w14:paraId="147EAD45" w14:textId="77777777" w:rsidR="00E62EC5" w:rsidRPr="00576302" w:rsidRDefault="00E62EC5" w:rsidP="00E62EC5">
      <w:pPr>
        <w:pStyle w:val="af4"/>
        <w:keepNext w:val="0"/>
        <w:widowControl w:val="0"/>
      </w:pPr>
    </w:p>
    <w:p w14:paraId="270D7B8A" w14:textId="5BEA7C06" w:rsidR="002302C4" w:rsidRPr="00F934DB" w:rsidRDefault="00F934DB" w:rsidP="00E62EC5">
      <w:pPr>
        <w:keepNext w:val="0"/>
        <w:widowControl w:val="0"/>
        <w:tabs>
          <w:tab w:val="center" w:pos="5141"/>
          <w:tab w:val="left" w:pos="6450"/>
        </w:tabs>
        <w:jc w:val="center"/>
        <w:rPr>
          <w:b/>
          <w:kern w:val="28"/>
          <w:sz w:val="24"/>
          <w:lang w:val="ru-RU"/>
        </w:rPr>
      </w:pPr>
      <w:r w:rsidRPr="00F934DB">
        <w:rPr>
          <w:b/>
          <w:kern w:val="28"/>
          <w:sz w:val="24"/>
          <w:lang w:val="ru-RU"/>
        </w:rPr>
        <w:t>Оглавление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7B498F0" w14:textId="312D1E30" w:rsidR="00DD328F" w:rsidRDefault="004E6353">
      <w:pPr>
        <w:pStyle w:val="1b"/>
        <w:rPr>
          <w:rFonts w:asciiTheme="minorHAnsi" w:eastAsiaTheme="minorEastAsia" w:hAnsiTheme="minorHAnsi" w:cstheme="minorBidi"/>
          <w:b w:val="0"/>
          <w:bCs w:val="0"/>
          <w:caps w:val="0"/>
          <w:spacing w:val="0"/>
          <w:sz w:val="24"/>
          <w:szCs w:val="24"/>
          <w:lang w:val="ru-RU" w:eastAsia="ru-RU"/>
        </w:rPr>
      </w:pPr>
      <w:r w:rsidRPr="00E62EC5">
        <w:fldChar w:fldCharType="begin"/>
      </w:r>
      <w:r w:rsidR="002302C4" w:rsidRPr="00E62EC5">
        <w:instrText xml:space="preserve"> TOC \o "1-4" \h \z \u </w:instrText>
      </w:r>
      <w:r w:rsidRPr="00E62EC5">
        <w:fldChar w:fldCharType="separate"/>
      </w:r>
      <w:hyperlink w:anchor="_Toc135330729" w:history="1">
        <w:r w:rsidR="00DD328F" w:rsidRPr="002A56E8">
          <w:rPr>
            <w:rStyle w:val="afffb"/>
          </w:rPr>
          <w:t>1</w:t>
        </w:r>
        <w:r w:rsidR="00DD328F">
          <w:rPr>
            <w:rFonts w:asciiTheme="minorHAnsi" w:eastAsiaTheme="minorEastAsia" w:hAnsiTheme="minorHAnsi" w:cstheme="minorBidi"/>
            <w:b w:val="0"/>
            <w:bCs w:val="0"/>
            <w:caps w:val="0"/>
            <w:spacing w:val="0"/>
            <w:sz w:val="24"/>
            <w:szCs w:val="24"/>
            <w:lang w:val="ru-RU" w:eastAsia="ru-RU"/>
          </w:rPr>
          <w:tab/>
        </w:r>
        <w:r w:rsidR="00DD328F" w:rsidRPr="002A56E8">
          <w:rPr>
            <w:rStyle w:val="afffb"/>
          </w:rPr>
          <w:t>Общие положения</w:t>
        </w:r>
        <w:r w:rsidR="00DD328F">
          <w:rPr>
            <w:webHidden/>
          </w:rPr>
          <w:tab/>
        </w:r>
        <w:r w:rsidR="00DD328F">
          <w:rPr>
            <w:webHidden/>
          </w:rPr>
          <w:fldChar w:fldCharType="begin"/>
        </w:r>
        <w:r w:rsidR="00DD328F">
          <w:rPr>
            <w:webHidden/>
          </w:rPr>
          <w:instrText xml:space="preserve"> PAGEREF _Toc135330729 \h </w:instrText>
        </w:r>
        <w:r w:rsidR="00DD328F">
          <w:rPr>
            <w:webHidden/>
          </w:rPr>
        </w:r>
        <w:r w:rsidR="00DD328F">
          <w:rPr>
            <w:webHidden/>
          </w:rPr>
          <w:fldChar w:fldCharType="separate"/>
        </w:r>
        <w:r w:rsidR="00DD328F">
          <w:rPr>
            <w:webHidden/>
          </w:rPr>
          <w:t>4</w:t>
        </w:r>
        <w:r w:rsidR="00DD328F">
          <w:rPr>
            <w:webHidden/>
          </w:rPr>
          <w:fldChar w:fldCharType="end"/>
        </w:r>
      </w:hyperlink>
    </w:p>
    <w:p w14:paraId="065BDFE5" w14:textId="5A00584C" w:rsidR="00DD328F" w:rsidRDefault="00000000">
      <w:pPr>
        <w:pStyle w:val="1b"/>
        <w:rPr>
          <w:rFonts w:asciiTheme="minorHAnsi" w:eastAsiaTheme="minorEastAsia" w:hAnsiTheme="minorHAnsi" w:cstheme="minorBidi"/>
          <w:b w:val="0"/>
          <w:bCs w:val="0"/>
          <w:caps w:val="0"/>
          <w:spacing w:val="0"/>
          <w:sz w:val="24"/>
          <w:szCs w:val="24"/>
          <w:lang w:val="ru-RU" w:eastAsia="ru-RU"/>
        </w:rPr>
      </w:pPr>
      <w:hyperlink w:anchor="_Toc135330730" w:history="1">
        <w:r w:rsidR="00DD328F" w:rsidRPr="002A56E8">
          <w:rPr>
            <w:rStyle w:val="afffb"/>
          </w:rPr>
          <w:t>2</w:t>
        </w:r>
        <w:r w:rsidR="00DD328F">
          <w:rPr>
            <w:rFonts w:asciiTheme="minorHAnsi" w:eastAsiaTheme="minorEastAsia" w:hAnsiTheme="minorHAnsi" w:cstheme="minorBidi"/>
            <w:b w:val="0"/>
            <w:bCs w:val="0"/>
            <w:caps w:val="0"/>
            <w:spacing w:val="0"/>
            <w:sz w:val="24"/>
            <w:szCs w:val="24"/>
            <w:lang w:val="ru-RU" w:eastAsia="ru-RU"/>
          </w:rPr>
          <w:tab/>
        </w:r>
        <w:r w:rsidR="00DD328F" w:rsidRPr="002A56E8">
          <w:rPr>
            <w:rStyle w:val="afffb"/>
          </w:rPr>
          <w:t>Тарифно-балансовые расчетные модели теплоснабжения потребителей по каждой единой теплоснабжающей организации</w:t>
        </w:r>
        <w:r w:rsidR="00DD328F">
          <w:rPr>
            <w:webHidden/>
          </w:rPr>
          <w:tab/>
        </w:r>
        <w:r w:rsidR="00DD328F">
          <w:rPr>
            <w:webHidden/>
          </w:rPr>
          <w:fldChar w:fldCharType="begin"/>
        </w:r>
        <w:r w:rsidR="00DD328F">
          <w:rPr>
            <w:webHidden/>
          </w:rPr>
          <w:instrText xml:space="preserve"> PAGEREF _Toc135330730 \h </w:instrText>
        </w:r>
        <w:r w:rsidR="00DD328F">
          <w:rPr>
            <w:webHidden/>
          </w:rPr>
        </w:r>
        <w:r w:rsidR="00DD328F">
          <w:rPr>
            <w:webHidden/>
          </w:rPr>
          <w:fldChar w:fldCharType="separate"/>
        </w:r>
        <w:r w:rsidR="00DD328F">
          <w:rPr>
            <w:webHidden/>
          </w:rPr>
          <w:t>5</w:t>
        </w:r>
        <w:r w:rsidR="00DD328F">
          <w:rPr>
            <w:webHidden/>
          </w:rPr>
          <w:fldChar w:fldCharType="end"/>
        </w:r>
      </w:hyperlink>
    </w:p>
    <w:p w14:paraId="0DA90A38" w14:textId="74E767EE" w:rsidR="00DD328F" w:rsidRDefault="00000000">
      <w:pPr>
        <w:pStyle w:val="28"/>
        <w:rPr>
          <w:rFonts w:asciiTheme="minorHAnsi" w:eastAsiaTheme="minorEastAsia" w:hAnsiTheme="minorHAnsi" w:cstheme="minorBidi"/>
          <w:spacing w:val="0"/>
          <w:sz w:val="24"/>
          <w:szCs w:val="24"/>
          <w:lang w:val="ru-RU" w:eastAsia="ru-RU"/>
        </w:rPr>
      </w:pPr>
      <w:hyperlink w:anchor="_Toc135330731" w:history="1">
        <w:r w:rsidR="00DD328F" w:rsidRPr="002A56E8">
          <w:rPr>
            <w:rStyle w:val="afffb"/>
            <w:rFonts w:eastAsia="Microsoft YaHei"/>
            <w:lang w:eastAsia="ru-RU"/>
          </w:rPr>
          <w:t>2.1</w:t>
        </w:r>
        <w:r w:rsidR="00DD328F">
          <w:rPr>
            <w:rFonts w:asciiTheme="minorHAnsi" w:eastAsiaTheme="minorEastAsia" w:hAnsiTheme="minorHAnsi" w:cstheme="minorBidi"/>
            <w:spacing w:val="0"/>
            <w:sz w:val="24"/>
            <w:szCs w:val="24"/>
            <w:lang w:val="ru-RU" w:eastAsia="ru-RU"/>
          </w:rPr>
          <w:tab/>
        </w:r>
        <w:r w:rsidR="00DD328F" w:rsidRPr="002A56E8">
          <w:rPr>
            <w:rStyle w:val="afffb"/>
            <w:rFonts w:eastAsia="Microsoft YaHei"/>
            <w:lang w:eastAsia="ru-RU"/>
          </w:rPr>
          <w:t>Тарифно-балансовая расчетная модель теплоснабжения в зоне ООО «ТГК 1» ( котельная «Восточная»)</w:t>
        </w:r>
        <w:r w:rsidR="00DD328F">
          <w:rPr>
            <w:webHidden/>
          </w:rPr>
          <w:tab/>
        </w:r>
        <w:r w:rsidR="00DD328F">
          <w:rPr>
            <w:webHidden/>
          </w:rPr>
          <w:fldChar w:fldCharType="begin"/>
        </w:r>
        <w:r w:rsidR="00DD328F">
          <w:rPr>
            <w:webHidden/>
          </w:rPr>
          <w:instrText xml:space="preserve"> PAGEREF _Toc135330731 \h </w:instrText>
        </w:r>
        <w:r w:rsidR="00DD328F">
          <w:rPr>
            <w:webHidden/>
          </w:rPr>
        </w:r>
        <w:r w:rsidR="00DD328F">
          <w:rPr>
            <w:webHidden/>
          </w:rPr>
          <w:fldChar w:fldCharType="separate"/>
        </w:r>
        <w:r w:rsidR="00DD328F">
          <w:rPr>
            <w:webHidden/>
          </w:rPr>
          <w:t>6</w:t>
        </w:r>
        <w:r w:rsidR="00DD328F">
          <w:rPr>
            <w:webHidden/>
          </w:rPr>
          <w:fldChar w:fldCharType="end"/>
        </w:r>
      </w:hyperlink>
    </w:p>
    <w:p w14:paraId="28F9B866" w14:textId="115DEF09" w:rsidR="00DD328F" w:rsidRDefault="00000000">
      <w:pPr>
        <w:pStyle w:val="28"/>
        <w:rPr>
          <w:rFonts w:asciiTheme="minorHAnsi" w:eastAsiaTheme="minorEastAsia" w:hAnsiTheme="minorHAnsi" w:cstheme="minorBidi"/>
          <w:spacing w:val="0"/>
          <w:sz w:val="24"/>
          <w:szCs w:val="24"/>
          <w:lang w:val="ru-RU" w:eastAsia="ru-RU"/>
        </w:rPr>
      </w:pPr>
      <w:hyperlink w:anchor="_Toc135330732" w:history="1">
        <w:r w:rsidR="00DD328F" w:rsidRPr="002A56E8">
          <w:rPr>
            <w:rStyle w:val="afffb"/>
            <w:rFonts w:eastAsia="Microsoft YaHei"/>
            <w:lang w:eastAsia="ru-RU"/>
          </w:rPr>
          <w:t>2.2</w:t>
        </w:r>
        <w:r w:rsidR="00DD328F">
          <w:rPr>
            <w:rFonts w:asciiTheme="minorHAnsi" w:eastAsiaTheme="minorEastAsia" w:hAnsiTheme="minorHAnsi" w:cstheme="minorBidi"/>
            <w:spacing w:val="0"/>
            <w:sz w:val="24"/>
            <w:szCs w:val="24"/>
            <w:lang w:val="ru-RU" w:eastAsia="ru-RU"/>
          </w:rPr>
          <w:tab/>
        </w:r>
        <w:r w:rsidR="00DD328F" w:rsidRPr="002A56E8">
          <w:rPr>
            <w:rStyle w:val="afffb"/>
            <w:rFonts w:eastAsia="Microsoft YaHei"/>
            <w:lang w:eastAsia="ru-RU"/>
          </w:rPr>
          <w:t>Тарифно-балансовая расчетная модель теплоснабжения и результаты оценки ценовых (тарифных) последствий для потребителей ЕТО МУП «КБУ»</w:t>
        </w:r>
        <w:r w:rsidR="00DD328F">
          <w:rPr>
            <w:webHidden/>
          </w:rPr>
          <w:tab/>
        </w:r>
        <w:r w:rsidR="00DD328F">
          <w:rPr>
            <w:webHidden/>
          </w:rPr>
          <w:fldChar w:fldCharType="begin"/>
        </w:r>
        <w:r w:rsidR="00DD328F">
          <w:rPr>
            <w:webHidden/>
          </w:rPr>
          <w:instrText xml:space="preserve"> PAGEREF _Toc135330732 \h </w:instrText>
        </w:r>
        <w:r w:rsidR="00DD328F">
          <w:rPr>
            <w:webHidden/>
          </w:rPr>
        </w:r>
        <w:r w:rsidR="00DD328F">
          <w:rPr>
            <w:webHidden/>
          </w:rPr>
          <w:fldChar w:fldCharType="separate"/>
        </w:r>
        <w:r w:rsidR="00DD328F">
          <w:rPr>
            <w:webHidden/>
          </w:rPr>
          <w:t>9</w:t>
        </w:r>
        <w:r w:rsidR="00DD328F">
          <w:rPr>
            <w:webHidden/>
          </w:rPr>
          <w:fldChar w:fldCharType="end"/>
        </w:r>
      </w:hyperlink>
    </w:p>
    <w:p w14:paraId="0F23E16C" w14:textId="4B27EA91" w:rsidR="00DD328F" w:rsidRDefault="00000000">
      <w:pPr>
        <w:pStyle w:val="28"/>
        <w:rPr>
          <w:rFonts w:asciiTheme="minorHAnsi" w:eastAsiaTheme="minorEastAsia" w:hAnsiTheme="minorHAnsi" w:cstheme="minorBidi"/>
          <w:spacing w:val="0"/>
          <w:sz w:val="24"/>
          <w:szCs w:val="24"/>
          <w:lang w:val="ru-RU" w:eastAsia="ru-RU"/>
        </w:rPr>
      </w:pPr>
      <w:hyperlink w:anchor="_Toc135330733" w:history="1">
        <w:r w:rsidR="00DD328F" w:rsidRPr="002A56E8">
          <w:rPr>
            <w:rStyle w:val="afffb"/>
            <w:rFonts w:eastAsia="Microsoft YaHei"/>
            <w:lang w:eastAsia="ru-RU"/>
          </w:rPr>
          <w:t>2.3</w:t>
        </w:r>
        <w:r w:rsidR="00DD328F">
          <w:rPr>
            <w:rFonts w:asciiTheme="minorHAnsi" w:eastAsiaTheme="minorEastAsia" w:hAnsiTheme="minorHAnsi" w:cstheme="minorBidi"/>
            <w:spacing w:val="0"/>
            <w:sz w:val="24"/>
            <w:szCs w:val="24"/>
            <w:lang w:val="ru-RU" w:eastAsia="ru-RU"/>
          </w:rPr>
          <w:tab/>
        </w:r>
        <w:r w:rsidR="00DD328F" w:rsidRPr="002A56E8">
          <w:rPr>
            <w:rStyle w:val="afffb"/>
            <w:rFonts w:eastAsia="Microsoft YaHei"/>
            <w:lang w:eastAsia="ru-RU"/>
          </w:rPr>
          <w:t>Тарифно-балансовая расчетная модель теплоснабжения и результаты оценки ценовых (тарифных) последствий для потребителей ЕТО ООО «Коммунальщик»</w:t>
        </w:r>
        <w:r w:rsidR="00DD328F">
          <w:rPr>
            <w:webHidden/>
          </w:rPr>
          <w:tab/>
        </w:r>
        <w:r w:rsidR="00DD328F">
          <w:rPr>
            <w:webHidden/>
          </w:rPr>
          <w:fldChar w:fldCharType="begin"/>
        </w:r>
        <w:r w:rsidR="00DD328F">
          <w:rPr>
            <w:webHidden/>
          </w:rPr>
          <w:instrText xml:space="preserve"> PAGEREF _Toc135330733 \h </w:instrText>
        </w:r>
        <w:r w:rsidR="00DD328F">
          <w:rPr>
            <w:webHidden/>
          </w:rPr>
        </w:r>
        <w:r w:rsidR="00DD328F">
          <w:rPr>
            <w:webHidden/>
          </w:rPr>
          <w:fldChar w:fldCharType="separate"/>
        </w:r>
        <w:r w:rsidR="00DD328F">
          <w:rPr>
            <w:webHidden/>
          </w:rPr>
          <w:t>13</w:t>
        </w:r>
        <w:r w:rsidR="00DD328F">
          <w:rPr>
            <w:webHidden/>
          </w:rPr>
          <w:fldChar w:fldCharType="end"/>
        </w:r>
      </w:hyperlink>
    </w:p>
    <w:p w14:paraId="6E8BA0D5" w14:textId="1783EEBE" w:rsidR="00DD328F" w:rsidRDefault="00000000">
      <w:pPr>
        <w:pStyle w:val="1b"/>
        <w:rPr>
          <w:rFonts w:asciiTheme="minorHAnsi" w:eastAsiaTheme="minorEastAsia" w:hAnsiTheme="minorHAnsi" w:cstheme="minorBidi"/>
          <w:b w:val="0"/>
          <w:bCs w:val="0"/>
          <w:caps w:val="0"/>
          <w:spacing w:val="0"/>
          <w:sz w:val="24"/>
          <w:szCs w:val="24"/>
          <w:lang w:val="ru-RU" w:eastAsia="ru-RU"/>
        </w:rPr>
      </w:pPr>
      <w:hyperlink w:anchor="_Toc135330734" w:history="1">
        <w:r w:rsidR="00DD328F" w:rsidRPr="002A56E8">
          <w:rPr>
            <w:rStyle w:val="afffb"/>
          </w:rPr>
          <w:t>3</w:t>
        </w:r>
        <w:r w:rsidR="00DD328F">
          <w:rPr>
            <w:rFonts w:asciiTheme="minorHAnsi" w:eastAsiaTheme="minorEastAsia" w:hAnsiTheme="minorHAnsi" w:cstheme="minorBidi"/>
            <w:b w:val="0"/>
            <w:bCs w:val="0"/>
            <w:caps w:val="0"/>
            <w:spacing w:val="0"/>
            <w:sz w:val="24"/>
            <w:szCs w:val="24"/>
            <w:lang w:val="ru-RU" w:eastAsia="ru-RU"/>
          </w:rPr>
          <w:tab/>
        </w:r>
        <w:r w:rsidR="00DD328F" w:rsidRPr="002A56E8">
          <w:rPr>
            <w:rStyle w:val="afffb"/>
          </w:rPr>
          <w:t>Результаты оценки ценовых (тарифных) последствий реализации проектов схемы теплоснабжения</w:t>
        </w:r>
        <w:r w:rsidR="00DD328F">
          <w:rPr>
            <w:webHidden/>
          </w:rPr>
          <w:tab/>
        </w:r>
        <w:r w:rsidR="00DD328F">
          <w:rPr>
            <w:webHidden/>
          </w:rPr>
          <w:fldChar w:fldCharType="begin"/>
        </w:r>
        <w:r w:rsidR="00DD328F">
          <w:rPr>
            <w:webHidden/>
          </w:rPr>
          <w:instrText xml:space="preserve"> PAGEREF _Toc135330734 \h </w:instrText>
        </w:r>
        <w:r w:rsidR="00DD328F">
          <w:rPr>
            <w:webHidden/>
          </w:rPr>
        </w:r>
        <w:r w:rsidR="00DD328F">
          <w:rPr>
            <w:webHidden/>
          </w:rPr>
          <w:fldChar w:fldCharType="separate"/>
        </w:r>
        <w:r w:rsidR="00DD328F">
          <w:rPr>
            <w:webHidden/>
          </w:rPr>
          <w:t>16</w:t>
        </w:r>
        <w:r w:rsidR="00DD328F">
          <w:rPr>
            <w:webHidden/>
          </w:rPr>
          <w:fldChar w:fldCharType="end"/>
        </w:r>
      </w:hyperlink>
    </w:p>
    <w:p w14:paraId="1AC24115" w14:textId="3C655D2F" w:rsidR="00483D60" w:rsidRDefault="004E6353" w:rsidP="00B51E19">
      <w:pPr>
        <w:pStyle w:val="af4"/>
        <w:keepNext w:val="0"/>
        <w:widowControl w:val="0"/>
        <w:ind w:left="426"/>
      </w:pPr>
      <w:r w:rsidRPr="00E62EC5">
        <w:rPr>
          <w:sz w:val="20"/>
          <w:szCs w:val="20"/>
        </w:rPr>
        <w:fldChar w:fldCharType="end"/>
      </w:r>
      <w:r w:rsidR="00483D60">
        <w:br w:type="page"/>
      </w:r>
    </w:p>
    <w:p w14:paraId="29478E62" w14:textId="77777777" w:rsidR="00483D60" w:rsidRPr="007410BC" w:rsidRDefault="00483D60" w:rsidP="004A2880">
      <w:pPr>
        <w:keepNext w:val="0"/>
        <w:widowControl w:val="0"/>
        <w:jc w:val="center"/>
        <w:rPr>
          <w:b/>
          <w:kern w:val="28"/>
          <w:sz w:val="24"/>
          <w:lang w:val="ru-RU"/>
        </w:rPr>
      </w:pPr>
      <w:r w:rsidRPr="007410BC">
        <w:rPr>
          <w:b/>
          <w:kern w:val="28"/>
          <w:sz w:val="24"/>
          <w:lang w:val="ru-RU"/>
        </w:rPr>
        <w:lastRenderedPageBreak/>
        <w:t>Перечень таблиц</w:t>
      </w:r>
    </w:p>
    <w:p w14:paraId="1D8750AA" w14:textId="4C0B0063" w:rsidR="00EA3D5A" w:rsidRDefault="004E6353">
      <w:pPr>
        <w:pStyle w:val="afff9"/>
        <w:rPr>
          <w:rFonts w:asciiTheme="minorHAnsi" w:eastAsiaTheme="minorEastAsia" w:hAnsiTheme="minorHAnsi" w:cstheme="minorBidi"/>
          <w:spacing w:val="0"/>
          <w:lang w:val="ru-RU" w:eastAsia="ru-RU"/>
        </w:rPr>
      </w:pPr>
      <w:r w:rsidRPr="000500F3">
        <w:rPr>
          <w:i/>
          <w:iCs/>
        </w:rPr>
        <w:fldChar w:fldCharType="begin"/>
      </w:r>
      <w:r w:rsidR="00483D60" w:rsidRPr="000500F3">
        <w:rPr>
          <w:i/>
          <w:iCs/>
        </w:rPr>
        <w:instrText xml:space="preserve"> TOC \h \z \c "Таблица" </w:instrText>
      </w:r>
      <w:r w:rsidRPr="000500F3">
        <w:rPr>
          <w:i/>
          <w:iCs/>
        </w:rPr>
        <w:fldChar w:fldCharType="separate"/>
      </w:r>
      <w:hyperlink w:anchor="_Toc90654934" w:history="1">
        <w:r w:rsidR="00EA3D5A" w:rsidRPr="00E2201B">
          <w:rPr>
            <w:rStyle w:val="afffb"/>
          </w:rPr>
          <w:t>Таблица 2.1. Тарифно-балансовая модель теплоснабжения потребителей в ценах соответствующих лет в зоне действия котельной ООО «ТГК-1»</w:t>
        </w:r>
        <w:r w:rsidR="00EA3D5A">
          <w:rPr>
            <w:webHidden/>
          </w:rPr>
          <w:tab/>
        </w:r>
        <w:r w:rsidR="00EA3D5A">
          <w:rPr>
            <w:webHidden/>
          </w:rPr>
          <w:fldChar w:fldCharType="begin"/>
        </w:r>
        <w:r w:rsidR="00EA3D5A">
          <w:rPr>
            <w:webHidden/>
          </w:rPr>
          <w:instrText xml:space="preserve"> PAGEREF _Toc90654934 \h </w:instrText>
        </w:r>
        <w:r w:rsidR="00EA3D5A">
          <w:rPr>
            <w:webHidden/>
          </w:rPr>
        </w:r>
        <w:r w:rsidR="00EA3D5A">
          <w:rPr>
            <w:webHidden/>
          </w:rPr>
          <w:fldChar w:fldCharType="separate"/>
        </w:r>
        <w:r w:rsidR="00DD328F">
          <w:rPr>
            <w:webHidden/>
          </w:rPr>
          <w:t>7</w:t>
        </w:r>
        <w:r w:rsidR="00EA3D5A">
          <w:rPr>
            <w:webHidden/>
          </w:rPr>
          <w:fldChar w:fldCharType="end"/>
        </w:r>
      </w:hyperlink>
    </w:p>
    <w:p w14:paraId="6B2E4267" w14:textId="213E0791" w:rsidR="00EA3D5A" w:rsidRDefault="00000000">
      <w:pPr>
        <w:pStyle w:val="afff9"/>
        <w:rPr>
          <w:rFonts w:asciiTheme="minorHAnsi" w:eastAsiaTheme="minorEastAsia" w:hAnsiTheme="minorHAnsi" w:cstheme="minorBidi"/>
          <w:spacing w:val="0"/>
          <w:lang w:val="ru-RU" w:eastAsia="ru-RU"/>
        </w:rPr>
      </w:pPr>
      <w:hyperlink w:anchor="_Toc90654935" w:history="1">
        <w:r w:rsidR="00EA3D5A" w:rsidRPr="00E2201B">
          <w:rPr>
            <w:rStyle w:val="afffb"/>
          </w:rPr>
          <w:t>Таблица 2.2. Тарифно-балансовая модель теплоснабжения потребителей в ценах соответствующих лет (без учета НДС) в зоне ЕТО МУП «КБУ»</w:t>
        </w:r>
        <w:r w:rsidR="00EA3D5A">
          <w:rPr>
            <w:webHidden/>
          </w:rPr>
          <w:tab/>
        </w:r>
        <w:r w:rsidR="00EA3D5A">
          <w:rPr>
            <w:webHidden/>
          </w:rPr>
          <w:fldChar w:fldCharType="begin"/>
        </w:r>
        <w:r w:rsidR="00EA3D5A">
          <w:rPr>
            <w:webHidden/>
          </w:rPr>
          <w:instrText xml:space="preserve"> PAGEREF _Toc90654935 \h </w:instrText>
        </w:r>
        <w:r w:rsidR="00EA3D5A">
          <w:rPr>
            <w:webHidden/>
          </w:rPr>
        </w:r>
        <w:r w:rsidR="00EA3D5A">
          <w:rPr>
            <w:webHidden/>
          </w:rPr>
          <w:fldChar w:fldCharType="separate"/>
        </w:r>
        <w:r w:rsidR="00DD328F">
          <w:rPr>
            <w:webHidden/>
          </w:rPr>
          <w:t>10</w:t>
        </w:r>
        <w:r w:rsidR="00EA3D5A">
          <w:rPr>
            <w:webHidden/>
          </w:rPr>
          <w:fldChar w:fldCharType="end"/>
        </w:r>
      </w:hyperlink>
    </w:p>
    <w:p w14:paraId="68B64F8B" w14:textId="37D6363B" w:rsidR="00EA3D5A" w:rsidRDefault="00000000">
      <w:pPr>
        <w:pStyle w:val="afff9"/>
        <w:rPr>
          <w:rFonts w:asciiTheme="minorHAnsi" w:eastAsiaTheme="minorEastAsia" w:hAnsiTheme="minorHAnsi" w:cstheme="minorBidi"/>
          <w:spacing w:val="0"/>
          <w:lang w:val="ru-RU" w:eastAsia="ru-RU"/>
        </w:rPr>
      </w:pPr>
      <w:hyperlink w:anchor="_Toc90654936" w:history="1">
        <w:r w:rsidR="00EA3D5A" w:rsidRPr="00E2201B">
          <w:rPr>
            <w:rStyle w:val="afffb"/>
          </w:rPr>
          <w:t>Таблица 2.3. Тарифно-балансовая модель теплоснабжения потребителей в ценах соответствующих лет (без учёта НДС) в зоне ЕТО ООО «Коммунальщик»</w:t>
        </w:r>
        <w:r w:rsidR="00EA3D5A">
          <w:rPr>
            <w:webHidden/>
          </w:rPr>
          <w:tab/>
        </w:r>
        <w:r w:rsidR="00EA3D5A">
          <w:rPr>
            <w:webHidden/>
          </w:rPr>
          <w:fldChar w:fldCharType="begin"/>
        </w:r>
        <w:r w:rsidR="00EA3D5A">
          <w:rPr>
            <w:webHidden/>
          </w:rPr>
          <w:instrText xml:space="preserve"> PAGEREF _Toc90654936 \h </w:instrText>
        </w:r>
        <w:r w:rsidR="00EA3D5A">
          <w:rPr>
            <w:webHidden/>
          </w:rPr>
        </w:r>
        <w:r w:rsidR="00EA3D5A">
          <w:rPr>
            <w:webHidden/>
          </w:rPr>
          <w:fldChar w:fldCharType="separate"/>
        </w:r>
        <w:r w:rsidR="00DD328F">
          <w:rPr>
            <w:webHidden/>
          </w:rPr>
          <w:t>14</w:t>
        </w:r>
        <w:r w:rsidR="00EA3D5A">
          <w:rPr>
            <w:webHidden/>
          </w:rPr>
          <w:fldChar w:fldCharType="end"/>
        </w:r>
      </w:hyperlink>
    </w:p>
    <w:p w14:paraId="59E6EBBF" w14:textId="77777777" w:rsidR="00E62EC5" w:rsidRDefault="004E6353" w:rsidP="00E6496E">
      <w:pPr>
        <w:pStyle w:val="af4"/>
        <w:keepNext w:val="0"/>
        <w:widowControl w:val="0"/>
        <w:tabs>
          <w:tab w:val="right" w:leader="dot" w:pos="9639"/>
        </w:tabs>
        <w:ind w:left="426" w:right="565"/>
      </w:pPr>
      <w:r w:rsidRPr="000500F3">
        <w:fldChar w:fldCharType="end"/>
      </w:r>
    </w:p>
    <w:p w14:paraId="48691779" w14:textId="5104652F" w:rsidR="00B35E43" w:rsidRDefault="00B35E43" w:rsidP="00E6496E">
      <w:pPr>
        <w:pStyle w:val="af4"/>
        <w:keepNext w:val="0"/>
        <w:widowControl w:val="0"/>
        <w:tabs>
          <w:tab w:val="right" w:leader="dot" w:pos="9639"/>
        </w:tabs>
        <w:ind w:left="426" w:right="565"/>
      </w:pPr>
    </w:p>
    <w:p w14:paraId="02B64B30" w14:textId="77777777" w:rsidR="00B35E43" w:rsidRPr="007410BC" w:rsidRDefault="00B35E43" w:rsidP="004A2880">
      <w:pPr>
        <w:keepNext w:val="0"/>
        <w:widowControl w:val="0"/>
        <w:jc w:val="center"/>
        <w:rPr>
          <w:b/>
          <w:kern w:val="28"/>
          <w:sz w:val="24"/>
          <w:lang w:val="ru-RU"/>
        </w:rPr>
      </w:pPr>
      <w:r w:rsidRPr="007410BC">
        <w:rPr>
          <w:b/>
          <w:kern w:val="28"/>
          <w:sz w:val="24"/>
          <w:lang w:val="ru-RU"/>
        </w:rPr>
        <w:t>Перечень рисунков</w:t>
      </w:r>
    </w:p>
    <w:p w14:paraId="2F502AB0" w14:textId="67C17560" w:rsidR="00EA3D5A" w:rsidRDefault="004E6353">
      <w:pPr>
        <w:pStyle w:val="afff9"/>
        <w:rPr>
          <w:rFonts w:asciiTheme="minorHAnsi" w:eastAsiaTheme="minorEastAsia" w:hAnsiTheme="minorHAnsi" w:cstheme="minorBidi"/>
          <w:spacing w:val="0"/>
          <w:lang w:val="ru-RU" w:eastAsia="ru-RU"/>
        </w:rPr>
      </w:pPr>
      <w:r w:rsidRPr="000500F3">
        <w:rPr>
          <w:i/>
          <w:iCs/>
        </w:rPr>
        <w:fldChar w:fldCharType="begin"/>
      </w:r>
      <w:r w:rsidR="00B35E43" w:rsidRPr="000500F3">
        <w:rPr>
          <w:i/>
          <w:iCs/>
        </w:rPr>
        <w:instrText xml:space="preserve"> TOC \h \z \c "Рисунок" </w:instrText>
      </w:r>
      <w:r w:rsidRPr="000500F3">
        <w:rPr>
          <w:i/>
          <w:iCs/>
        </w:rPr>
        <w:fldChar w:fldCharType="separate"/>
      </w:r>
      <w:hyperlink w:anchor="_Toc90654937" w:history="1">
        <w:r w:rsidR="00EA3D5A" w:rsidRPr="004F7FDF">
          <w:rPr>
            <w:rStyle w:val="afffb"/>
          </w:rPr>
          <w:t>Рисунок 2.1. Расчетный и прогнозной тарифы на тепловую энергию в зоне действия котельной ООО «ТГК-1»</w:t>
        </w:r>
        <w:r w:rsidR="00EA3D5A">
          <w:rPr>
            <w:webHidden/>
          </w:rPr>
          <w:tab/>
        </w:r>
        <w:r w:rsidR="00EA3D5A">
          <w:rPr>
            <w:webHidden/>
          </w:rPr>
          <w:fldChar w:fldCharType="begin"/>
        </w:r>
        <w:r w:rsidR="00EA3D5A">
          <w:rPr>
            <w:webHidden/>
          </w:rPr>
          <w:instrText xml:space="preserve"> PAGEREF _Toc90654937 \h </w:instrText>
        </w:r>
        <w:r w:rsidR="00EA3D5A">
          <w:rPr>
            <w:webHidden/>
          </w:rPr>
        </w:r>
        <w:r w:rsidR="00EA3D5A">
          <w:rPr>
            <w:webHidden/>
          </w:rPr>
          <w:fldChar w:fldCharType="separate"/>
        </w:r>
        <w:r w:rsidR="00DD328F">
          <w:rPr>
            <w:webHidden/>
          </w:rPr>
          <w:t>8</w:t>
        </w:r>
        <w:r w:rsidR="00EA3D5A">
          <w:rPr>
            <w:webHidden/>
          </w:rPr>
          <w:fldChar w:fldCharType="end"/>
        </w:r>
      </w:hyperlink>
    </w:p>
    <w:p w14:paraId="318268E5" w14:textId="12DEFE41" w:rsidR="00EA3D5A" w:rsidRDefault="00000000">
      <w:pPr>
        <w:pStyle w:val="afff9"/>
        <w:rPr>
          <w:rFonts w:asciiTheme="minorHAnsi" w:eastAsiaTheme="minorEastAsia" w:hAnsiTheme="minorHAnsi" w:cstheme="minorBidi"/>
          <w:spacing w:val="0"/>
          <w:lang w:val="ru-RU" w:eastAsia="ru-RU"/>
        </w:rPr>
      </w:pPr>
      <w:hyperlink w:anchor="_Toc90654938" w:history="1">
        <w:r w:rsidR="00EA3D5A" w:rsidRPr="004F7FDF">
          <w:rPr>
            <w:rStyle w:val="afffb"/>
          </w:rPr>
          <w:t xml:space="preserve">Рисунок 2.2. Расчетный и прогнозной тарифы на тепловую энергию потребителей в зоне </w:t>
        </w:r>
        <w:r w:rsidR="00EA3D5A" w:rsidRPr="004F7FDF">
          <w:rPr>
            <w:rStyle w:val="afffb"/>
            <w:rFonts w:eastAsia="Microsoft YaHei"/>
          </w:rPr>
          <w:t>ЕТО МУП «КБУ»</w:t>
        </w:r>
        <w:r w:rsidR="00EA3D5A">
          <w:rPr>
            <w:webHidden/>
          </w:rPr>
          <w:tab/>
        </w:r>
        <w:r w:rsidR="00EA3D5A">
          <w:rPr>
            <w:webHidden/>
          </w:rPr>
          <w:fldChar w:fldCharType="begin"/>
        </w:r>
        <w:r w:rsidR="00EA3D5A">
          <w:rPr>
            <w:webHidden/>
          </w:rPr>
          <w:instrText xml:space="preserve"> PAGEREF _Toc90654938 \h </w:instrText>
        </w:r>
        <w:r w:rsidR="00EA3D5A">
          <w:rPr>
            <w:webHidden/>
          </w:rPr>
        </w:r>
        <w:r w:rsidR="00EA3D5A">
          <w:rPr>
            <w:webHidden/>
          </w:rPr>
          <w:fldChar w:fldCharType="separate"/>
        </w:r>
        <w:r w:rsidR="00DD328F">
          <w:rPr>
            <w:webHidden/>
          </w:rPr>
          <w:t>12</w:t>
        </w:r>
        <w:r w:rsidR="00EA3D5A">
          <w:rPr>
            <w:webHidden/>
          </w:rPr>
          <w:fldChar w:fldCharType="end"/>
        </w:r>
      </w:hyperlink>
    </w:p>
    <w:p w14:paraId="72FEF38D" w14:textId="7CFD4C55" w:rsidR="00EA3D5A" w:rsidRDefault="00000000">
      <w:pPr>
        <w:pStyle w:val="afff9"/>
        <w:rPr>
          <w:rFonts w:asciiTheme="minorHAnsi" w:eastAsiaTheme="minorEastAsia" w:hAnsiTheme="minorHAnsi" w:cstheme="minorBidi"/>
          <w:spacing w:val="0"/>
          <w:lang w:val="ru-RU" w:eastAsia="ru-RU"/>
        </w:rPr>
      </w:pPr>
      <w:hyperlink w:anchor="_Toc90654939" w:history="1">
        <w:r w:rsidR="00EA3D5A" w:rsidRPr="004F7FDF">
          <w:rPr>
            <w:rStyle w:val="afffb"/>
          </w:rPr>
          <w:t>Рисунок 2.3. Расчетный и прогнозной тарифы на тепловую энергию потребителей в зоне ЕТО ООО «Коммунальщик»</w:t>
        </w:r>
        <w:r w:rsidR="00EA3D5A">
          <w:rPr>
            <w:webHidden/>
          </w:rPr>
          <w:tab/>
        </w:r>
        <w:r w:rsidR="00EA3D5A">
          <w:rPr>
            <w:webHidden/>
          </w:rPr>
          <w:fldChar w:fldCharType="begin"/>
        </w:r>
        <w:r w:rsidR="00EA3D5A">
          <w:rPr>
            <w:webHidden/>
          </w:rPr>
          <w:instrText xml:space="preserve"> PAGEREF _Toc90654939 \h </w:instrText>
        </w:r>
        <w:r w:rsidR="00EA3D5A">
          <w:rPr>
            <w:webHidden/>
          </w:rPr>
        </w:r>
        <w:r w:rsidR="00EA3D5A">
          <w:rPr>
            <w:webHidden/>
          </w:rPr>
          <w:fldChar w:fldCharType="separate"/>
        </w:r>
        <w:r w:rsidR="00DD328F">
          <w:rPr>
            <w:webHidden/>
          </w:rPr>
          <w:t>15</w:t>
        </w:r>
        <w:r w:rsidR="00EA3D5A">
          <w:rPr>
            <w:webHidden/>
          </w:rPr>
          <w:fldChar w:fldCharType="end"/>
        </w:r>
      </w:hyperlink>
    </w:p>
    <w:p w14:paraId="29214880" w14:textId="39D26AAC" w:rsidR="00486083" w:rsidRDefault="004E6353" w:rsidP="00E6496E">
      <w:pPr>
        <w:pStyle w:val="af4"/>
        <w:keepNext w:val="0"/>
        <w:widowControl w:val="0"/>
        <w:ind w:left="426" w:right="565"/>
      </w:pPr>
      <w:r w:rsidRPr="000500F3">
        <w:rPr>
          <w:i/>
          <w:iCs/>
        </w:rPr>
        <w:fldChar w:fldCharType="end"/>
      </w:r>
      <w:r w:rsidR="00486083">
        <w:br w:type="page"/>
      </w:r>
    </w:p>
    <w:p w14:paraId="7CE71D4E" w14:textId="77777777" w:rsidR="00C05E69" w:rsidRDefault="00C05E69" w:rsidP="004A2880">
      <w:pPr>
        <w:pStyle w:val="11"/>
        <w:keepNext w:val="0"/>
        <w:widowControl w:val="0"/>
        <w:ind w:left="431" w:hanging="431"/>
      </w:pPr>
      <w:bookmarkStart w:id="31" w:name="_Toc359847285"/>
      <w:bookmarkStart w:id="32" w:name="_Toc135330729"/>
      <w:bookmarkStart w:id="33" w:name="_Toc6145702"/>
      <w:bookmarkStart w:id="34" w:name="_Toc142120962"/>
      <w:bookmarkStart w:id="35" w:name="_Toc142123993"/>
      <w:bookmarkStart w:id="36" w:name="_Toc142124120"/>
      <w:bookmarkStart w:id="37" w:name="_Toc142124239"/>
      <w:bookmarkStart w:id="38" w:name="_Toc142124422"/>
      <w:bookmarkStart w:id="39" w:name="_Toc146597084"/>
      <w:bookmarkStart w:id="40" w:name="_Toc161476623"/>
      <w:bookmarkStart w:id="41" w:name="_Toc168975179"/>
      <w:bookmarkStart w:id="42" w:name="_Toc230670874"/>
      <w:r>
        <w:lastRenderedPageBreak/>
        <w:t>Общие положения</w:t>
      </w:r>
      <w:bookmarkEnd w:id="31"/>
      <w:bookmarkEnd w:id="32"/>
    </w:p>
    <w:p w14:paraId="495C2C20" w14:textId="4D24CDEB" w:rsidR="00760D96" w:rsidRDefault="00760D96" w:rsidP="00AF69B3">
      <w:pPr>
        <w:pStyle w:val="af4"/>
        <w:keepNext w:val="0"/>
        <w:widowControl w:val="0"/>
        <w:spacing w:line="276" w:lineRule="auto"/>
      </w:pPr>
      <w:r w:rsidRPr="00760D96">
        <w:t xml:space="preserve">Ценовые (тарифные) последствия </w:t>
      </w:r>
      <w:r>
        <w:t>выполняю</w:t>
      </w:r>
      <w:r w:rsidRPr="000E014F">
        <w:t xml:space="preserve">тся в соответствии с </w:t>
      </w:r>
      <w:r>
        <w:t xml:space="preserve">п </w:t>
      </w:r>
      <w:r w:rsidRPr="00760D96">
        <w:t>81</w:t>
      </w:r>
      <w:r>
        <w:t xml:space="preserve"> «Требований</w:t>
      </w:r>
      <w:r w:rsidRPr="000E014F">
        <w:t xml:space="preserve"> к схемам теплоснабжения</w:t>
      </w:r>
      <w:r w:rsidR="001A4D34">
        <w:t>»</w:t>
      </w:r>
      <w:r w:rsidRPr="000E014F">
        <w:t xml:space="preserve"> (Постановление Правительства Российской Федерации №154 от 22 февраля 2012г.</w:t>
      </w:r>
      <w:r>
        <w:t>, с изменениями, внесенными</w:t>
      </w:r>
      <w:r w:rsidR="009B20BE">
        <w:t xml:space="preserve"> </w:t>
      </w:r>
      <w:r w:rsidRPr="000E014F">
        <w:t>Постановление</w:t>
      </w:r>
      <w:r>
        <w:t>м</w:t>
      </w:r>
      <w:r w:rsidRPr="000E014F">
        <w:t xml:space="preserve"> Правительства Российской Федера</w:t>
      </w:r>
      <w:r>
        <w:t>ции №405</w:t>
      </w:r>
      <w:r w:rsidRPr="000E014F">
        <w:t xml:space="preserve"> от </w:t>
      </w:r>
      <w:r>
        <w:t>3 апреля</w:t>
      </w:r>
      <w:r w:rsidRPr="000E014F">
        <w:t xml:space="preserve"> 201</w:t>
      </w:r>
      <w:r>
        <w:t>7</w:t>
      </w:r>
      <w:r w:rsidRPr="000E014F">
        <w:t>г)</w:t>
      </w:r>
      <w:r>
        <w:t xml:space="preserve"> </w:t>
      </w:r>
      <w:r w:rsidR="00960FEF">
        <w:t>и</w:t>
      </w:r>
      <w:r w:rsidR="009B20BE">
        <w:t xml:space="preserve"> </w:t>
      </w:r>
      <w:r w:rsidR="00FB1597">
        <w:t xml:space="preserve">Методическими указаниями по расчету регулируемых цен (тарифов) в сфере теплоснабжения, утвержденных приказом ФСТ </w:t>
      </w:r>
      <w:r w:rsidR="00777267">
        <w:t>№</w:t>
      </w:r>
      <w:r w:rsidR="00777267" w:rsidRPr="00777267">
        <w:t>760-э</w:t>
      </w:r>
      <w:r w:rsidR="00777267">
        <w:t xml:space="preserve"> </w:t>
      </w:r>
      <w:r w:rsidR="00FB1597">
        <w:t xml:space="preserve">от </w:t>
      </w:r>
      <w:r w:rsidR="00777267">
        <w:t>13 июня 2013 года.</w:t>
      </w:r>
    </w:p>
    <w:p w14:paraId="7015ABF4" w14:textId="77777777" w:rsidR="00760D96" w:rsidRPr="00760D96" w:rsidRDefault="00760D96" w:rsidP="00AF69B3">
      <w:pPr>
        <w:keepNext w:val="0"/>
        <w:widowControl w:val="0"/>
        <w:spacing w:line="276" w:lineRule="auto"/>
        <w:ind w:left="0" w:firstLine="567"/>
        <w:rPr>
          <w:sz w:val="22"/>
          <w:szCs w:val="22"/>
          <w:lang w:val="ru-RU"/>
        </w:rPr>
      </w:pPr>
      <w:r w:rsidRPr="00760D96">
        <w:rPr>
          <w:sz w:val="22"/>
          <w:szCs w:val="22"/>
          <w:lang w:val="ru-RU"/>
        </w:rPr>
        <w:t xml:space="preserve">В соответствии с пунктом </w:t>
      </w:r>
      <w:r w:rsidR="00FB1597">
        <w:rPr>
          <w:sz w:val="22"/>
          <w:szCs w:val="22"/>
          <w:lang w:val="ru-RU"/>
        </w:rPr>
        <w:t>8</w:t>
      </w:r>
      <w:r w:rsidRPr="00760D96">
        <w:rPr>
          <w:sz w:val="22"/>
          <w:szCs w:val="22"/>
          <w:lang w:val="ru-RU"/>
        </w:rPr>
        <w:t xml:space="preserve">1 Требований к схеме теплоснабжения </w:t>
      </w:r>
      <w:r w:rsidR="00FB1597">
        <w:rPr>
          <w:sz w:val="22"/>
          <w:szCs w:val="22"/>
          <w:lang w:val="ru-RU"/>
        </w:rPr>
        <w:t>ц</w:t>
      </w:r>
      <w:r w:rsidR="00FB1597" w:rsidRPr="00FB1597">
        <w:rPr>
          <w:sz w:val="22"/>
          <w:szCs w:val="22"/>
          <w:lang w:val="ru-RU"/>
        </w:rPr>
        <w:t xml:space="preserve">еновые (тарифные) последствия </w:t>
      </w:r>
      <w:r w:rsidRPr="00760D96">
        <w:rPr>
          <w:sz w:val="22"/>
          <w:szCs w:val="22"/>
          <w:lang w:val="ru-RU"/>
        </w:rPr>
        <w:t>должны содержать:</w:t>
      </w:r>
    </w:p>
    <w:p w14:paraId="0A7291CD" w14:textId="77777777" w:rsidR="00760D96" w:rsidRDefault="00760D96" w:rsidP="00AF69B3">
      <w:pPr>
        <w:pStyle w:val="af4"/>
        <w:keepNext w:val="0"/>
        <w:widowControl w:val="0"/>
        <w:spacing w:line="276" w:lineRule="auto"/>
      </w:pPr>
      <w:r>
        <w:t>а) тарифно-балансовые расчетные модели теплоснабжения потребителей по каждой системе теплоснабжения;</w:t>
      </w:r>
    </w:p>
    <w:p w14:paraId="68501726" w14:textId="77777777" w:rsidR="00760D96" w:rsidRDefault="00760D96" w:rsidP="00AF69B3">
      <w:pPr>
        <w:pStyle w:val="af4"/>
        <w:keepNext w:val="0"/>
        <w:widowControl w:val="0"/>
        <w:spacing w:line="276" w:lineRule="auto"/>
      </w:pPr>
      <w:r>
        <w:t>б) тарифно-балансовые расчетные модели теплоснабжения потребителей по каждой единой теплоснабжающей организации;</w:t>
      </w:r>
    </w:p>
    <w:p w14:paraId="6394F70D" w14:textId="77777777" w:rsidR="00760D96" w:rsidRDefault="00760D96" w:rsidP="00AF69B3">
      <w:pPr>
        <w:pStyle w:val="af4"/>
        <w:keepNext w:val="0"/>
        <w:widowControl w:val="0"/>
        <w:spacing w:line="276" w:lineRule="auto"/>
      </w:pPr>
      <w: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14:paraId="64D69D4A" w14:textId="5B9605F4" w:rsidR="00760D96" w:rsidRDefault="001279D9" w:rsidP="00AF69B3">
      <w:pPr>
        <w:pStyle w:val="af4"/>
        <w:keepNext w:val="0"/>
        <w:widowControl w:val="0"/>
        <w:spacing w:line="276" w:lineRule="auto"/>
      </w:pPr>
      <w:r>
        <w:t xml:space="preserve">Для анализа тарифных последствий для потребителей результаты расчётов представлены в настоящей книге в соответствии с утверждённым тарифом </w:t>
      </w:r>
      <w:r w:rsidR="007F4F13">
        <w:t>Департаментом по тарифам Новосибирской области.</w:t>
      </w:r>
    </w:p>
    <w:p w14:paraId="185D0B7C" w14:textId="77777777" w:rsidR="00C05C71" w:rsidRDefault="003167B8" w:rsidP="00960FEF">
      <w:pPr>
        <w:pStyle w:val="11"/>
      </w:pPr>
      <w:bookmarkStart w:id="43" w:name="_Toc135330730"/>
      <w:bookmarkEnd w:id="33"/>
      <w:bookmarkEnd w:id="34"/>
      <w:bookmarkEnd w:id="35"/>
      <w:bookmarkEnd w:id="36"/>
      <w:bookmarkEnd w:id="37"/>
      <w:bookmarkEnd w:id="38"/>
      <w:bookmarkEnd w:id="39"/>
      <w:bookmarkEnd w:id="40"/>
      <w:bookmarkEnd w:id="41"/>
      <w:bookmarkEnd w:id="42"/>
      <w:r>
        <w:lastRenderedPageBreak/>
        <w:t>Т</w:t>
      </w:r>
      <w:r w:rsidR="00FB1597">
        <w:t>арифно-балансовые расчетные модели теплоснабжения потребителей по каждой единой теплоснабжающей организации</w:t>
      </w:r>
      <w:bookmarkEnd w:id="43"/>
    </w:p>
    <w:p w14:paraId="448E413B" w14:textId="77777777" w:rsidR="00D22E7A" w:rsidRPr="001279D9" w:rsidRDefault="00D22E7A" w:rsidP="00AF69B3">
      <w:pPr>
        <w:keepNext w:val="0"/>
        <w:widowControl w:val="0"/>
        <w:spacing w:line="276" w:lineRule="auto"/>
        <w:ind w:left="0" w:firstLine="567"/>
        <w:rPr>
          <w:spacing w:val="0"/>
          <w:sz w:val="22"/>
          <w:szCs w:val="22"/>
          <w:lang w:val="ru-RU"/>
        </w:rPr>
      </w:pPr>
      <w:r w:rsidRPr="001279D9">
        <w:rPr>
          <w:spacing w:val="0"/>
          <w:sz w:val="22"/>
          <w:szCs w:val="22"/>
          <w:lang w:val="ru-RU"/>
        </w:rPr>
        <w:t xml:space="preserve">Анализ влияния реализации проектов схемы теплоснабжения, предлагаемых к включению в инвестиционную программу теплоснабжающих организаций, выполнен по результатам прогнозного расчета необходимой валовой выручки. При этом необходимо отметить, что схема теплоснабжения является предпроектным документом, а утверждаемый тариф на тепловую энергию в рамках регулирования зависит от установленного предельного индекса изменения размера платы </w:t>
      </w:r>
      <w:r w:rsidR="0094536A">
        <w:rPr>
          <w:spacing w:val="0"/>
          <w:sz w:val="22"/>
          <w:szCs w:val="22"/>
          <w:lang w:val="ru-RU"/>
        </w:rPr>
        <w:t>граждан за коммунальные услуги.</w:t>
      </w:r>
    </w:p>
    <w:p w14:paraId="20693C38" w14:textId="70A1A882" w:rsidR="00D22E7A" w:rsidRPr="001279D9" w:rsidRDefault="00D22E7A" w:rsidP="00AF69B3">
      <w:pPr>
        <w:keepNext w:val="0"/>
        <w:widowControl w:val="0"/>
        <w:spacing w:line="276" w:lineRule="auto"/>
        <w:ind w:left="0" w:firstLine="567"/>
        <w:rPr>
          <w:spacing w:val="0"/>
          <w:sz w:val="22"/>
          <w:szCs w:val="22"/>
          <w:lang w:val="ru-RU"/>
        </w:rPr>
      </w:pPr>
      <w:r w:rsidRPr="001279D9">
        <w:rPr>
          <w:spacing w:val="0"/>
          <w:sz w:val="22"/>
          <w:szCs w:val="22"/>
          <w:lang w:val="ru-RU"/>
        </w:rPr>
        <w:t>Долгосрочные параметры регулирования и тарифов на тепловую энергию на 201</w:t>
      </w:r>
      <w:r w:rsidR="007F4F13">
        <w:rPr>
          <w:spacing w:val="0"/>
          <w:sz w:val="22"/>
          <w:szCs w:val="22"/>
          <w:lang w:val="ru-RU"/>
        </w:rPr>
        <w:t>9</w:t>
      </w:r>
      <w:r w:rsidR="0094536A">
        <w:rPr>
          <w:spacing w:val="0"/>
          <w:sz w:val="22"/>
          <w:szCs w:val="22"/>
          <w:lang w:val="ru-RU"/>
        </w:rPr>
        <w:t>-202</w:t>
      </w:r>
      <w:r w:rsidR="005D3ACE">
        <w:rPr>
          <w:spacing w:val="0"/>
          <w:sz w:val="22"/>
          <w:szCs w:val="22"/>
          <w:lang w:val="ru-RU"/>
        </w:rPr>
        <w:t>3</w:t>
      </w:r>
      <w:r w:rsidRPr="001279D9">
        <w:rPr>
          <w:spacing w:val="0"/>
          <w:sz w:val="22"/>
          <w:szCs w:val="22"/>
          <w:lang w:val="ru-RU"/>
        </w:rPr>
        <w:t xml:space="preserve"> годы утверждены соответствующими </w:t>
      </w:r>
      <w:r w:rsidR="001279D9" w:rsidRPr="001279D9">
        <w:rPr>
          <w:spacing w:val="0"/>
          <w:sz w:val="22"/>
          <w:szCs w:val="22"/>
          <w:lang w:val="ru-RU"/>
        </w:rPr>
        <w:t xml:space="preserve">протоколами </w:t>
      </w:r>
      <w:r w:rsidR="007F4F13">
        <w:rPr>
          <w:spacing w:val="0"/>
          <w:sz w:val="22"/>
          <w:szCs w:val="22"/>
          <w:lang w:val="ru-RU"/>
        </w:rPr>
        <w:t>Департамента по тарифам Новосибирской област</w:t>
      </w:r>
      <w:r w:rsidR="001279D9" w:rsidRPr="001279D9">
        <w:rPr>
          <w:spacing w:val="0"/>
          <w:sz w:val="22"/>
          <w:szCs w:val="22"/>
          <w:lang w:val="ru-RU"/>
        </w:rPr>
        <w:t>и (</w:t>
      </w:r>
      <w:r w:rsidR="007F4F13">
        <w:rPr>
          <w:spacing w:val="0"/>
          <w:sz w:val="22"/>
          <w:szCs w:val="22"/>
          <w:lang w:val="ru-RU"/>
        </w:rPr>
        <w:t>ДТ Новосибир</w:t>
      </w:r>
      <w:r w:rsidR="001279D9" w:rsidRPr="001279D9">
        <w:rPr>
          <w:spacing w:val="0"/>
          <w:sz w:val="22"/>
          <w:szCs w:val="22"/>
          <w:lang w:val="ru-RU"/>
        </w:rPr>
        <w:t>ской области)</w:t>
      </w:r>
      <w:r w:rsidRPr="001279D9">
        <w:rPr>
          <w:spacing w:val="0"/>
          <w:sz w:val="22"/>
          <w:szCs w:val="22"/>
          <w:lang w:val="ru-RU"/>
        </w:rPr>
        <w:t>.</w:t>
      </w:r>
    </w:p>
    <w:p w14:paraId="0037E446" w14:textId="77777777"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 xml:space="preserve">Анализ влияния реализации проектов Схемы теплоснабжения для потребителей теплоснабжающих организаций города выполнен по результатам прогнозного расчета необходимой валовой выручки (далее </w:t>
      </w:r>
      <w:r w:rsidR="001279D9" w:rsidRPr="001279D9">
        <w:rPr>
          <w:spacing w:val="0"/>
          <w:sz w:val="22"/>
          <w:szCs w:val="22"/>
          <w:lang w:val="ru-RU"/>
        </w:rPr>
        <w:t>–</w:t>
      </w:r>
      <w:r w:rsidRPr="001279D9">
        <w:rPr>
          <w:spacing w:val="0"/>
          <w:sz w:val="22"/>
          <w:szCs w:val="22"/>
          <w:lang w:val="ru-RU"/>
        </w:rPr>
        <w:t xml:space="preserve"> НВВ).</w:t>
      </w:r>
    </w:p>
    <w:p w14:paraId="7B3D002F" w14:textId="1553CA4E"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Прогнозные значения НВВ определены с учетом установленных производственных расходов това</w:t>
      </w:r>
      <w:r w:rsidR="005D3ACE">
        <w:rPr>
          <w:spacing w:val="0"/>
          <w:sz w:val="22"/>
          <w:szCs w:val="22"/>
          <w:lang w:val="ru-RU"/>
        </w:rPr>
        <w:t>рного отпуска тепловой энергии н</w:t>
      </w:r>
      <w:r w:rsidRPr="001279D9">
        <w:rPr>
          <w:spacing w:val="0"/>
          <w:sz w:val="22"/>
          <w:szCs w:val="22"/>
          <w:lang w:val="ru-RU"/>
        </w:rPr>
        <w:t>а 20</w:t>
      </w:r>
      <w:r w:rsidR="005D3ACE">
        <w:rPr>
          <w:spacing w:val="0"/>
          <w:sz w:val="22"/>
          <w:szCs w:val="22"/>
          <w:lang w:val="ru-RU"/>
        </w:rPr>
        <w:t>23</w:t>
      </w:r>
      <w:r w:rsidRPr="001279D9">
        <w:rPr>
          <w:spacing w:val="0"/>
          <w:sz w:val="22"/>
          <w:szCs w:val="22"/>
          <w:lang w:val="ru-RU"/>
        </w:rPr>
        <w:t xml:space="preserve"> г., принятые по материалам тарифных дел, индексов инфляции, а также изменения технико-экономических показателей работы источников теплоснабжения при реализации мероприятий Схемы.</w:t>
      </w:r>
    </w:p>
    <w:p w14:paraId="6E3CF219" w14:textId="3E134B42"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Тарифные последствия для каждой организации определены по методу, используемо</w:t>
      </w:r>
      <w:r w:rsidR="00876B64">
        <w:rPr>
          <w:spacing w:val="0"/>
          <w:sz w:val="22"/>
          <w:szCs w:val="22"/>
          <w:lang w:val="ru-RU"/>
        </w:rPr>
        <w:t>му ею</w:t>
      </w:r>
      <w:r w:rsidRPr="001279D9">
        <w:rPr>
          <w:spacing w:val="0"/>
          <w:sz w:val="22"/>
          <w:szCs w:val="22"/>
          <w:lang w:val="ru-RU"/>
        </w:rPr>
        <w:t xml:space="preserve"> для </w:t>
      </w:r>
      <w:r w:rsidR="005D3ACE">
        <w:rPr>
          <w:spacing w:val="0"/>
          <w:sz w:val="22"/>
          <w:szCs w:val="22"/>
          <w:lang w:val="ru-RU"/>
        </w:rPr>
        <w:t xml:space="preserve">корректировки </w:t>
      </w:r>
      <w:r w:rsidRPr="001279D9">
        <w:rPr>
          <w:spacing w:val="0"/>
          <w:sz w:val="22"/>
          <w:szCs w:val="22"/>
          <w:lang w:val="ru-RU"/>
        </w:rPr>
        <w:t xml:space="preserve">тарифов </w:t>
      </w:r>
      <w:r w:rsidR="005D3ACE">
        <w:rPr>
          <w:spacing w:val="0"/>
          <w:sz w:val="22"/>
          <w:szCs w:val="22"/>
          <w:lang w:val="ru-RU"/>
        </w:rPr>
        <w:t>на 2023</w:t>
      </w:r>
      <w:r w:rsidRPr="001279D9">
        <w:rPr>
          <w:spacing w:val="0"/>
          <w:sz w:val="22"/>
          <w:szCs w:val="22"/>
          <w:lang w:val="ru-RU"/>
        </w:rPr>
        <w:t xml:space="preserve"> год.</w:t>
      </w:r>
    </w:p>
    <w:p w14:paraId="3320AE61" w14:textId="77777777"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Тарифные (ценовые) последствия для потребителей теплоснабжающих организаций города определяются в сопоставлении с изменением тарифа с учетом темпов роста по прогнозам Минэкономразвития РФ</w:t>
      </w:r>
      <w:r w:rsidR="001279D9" w:rsidRPr="001279D9">
        <w:rPr>
          <w:spacing w:val="0"/>
          <w:sz w:val="22"/>
          <w:szCs w:val="22"/>
          <w:lang w:val="ru-RU"/>
        </w:rPr>
        <w:t xml:space="preserve"> (см. книгу 12)</w:t>
      </w:r>
      <w:r w:rsidRPr="001279D9">
        <w:rPr>
          <w:spacing w:val="0"/>
          <w:sz w:val="22"/>
          <w:szCs w:val="22"/>
          <w:lang w:val="ru-RU"/>
        </w:rPr>
        <w:t xml:space="preserve">. </w:t>
      </w:r>
    </w:p>
    <w:p w14:paraId="07CE9E7A" w14:textId="77777777"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 xml:space="preserve">Ценовые последствия для потребителей при реализации проектов по строительству, реконструкции и техническому перевооружению графически представлены </w:t>
      </w:r>
      <w:r w:rsidRPr="0033095C">
        <w:rPr>
          <w:spacing w:val="0"/>
          <w:sz w:val="22"/>
          <w:szCs w:val="22"/>
          <w:lang w:val="ru-RU"/>
        </w:rPr>
        <w:t>на рисунках</w:t>
      </w:r>
      <w:r w:rsidR="009B20BE" w:rsidRPr="0033095C">
        <w:rPr>
          <w:spacing w:val="0"/>
          <w:sz w:val="22"/>
          <w:szCs w:val="22"/>
          <w:lang w:val="ru-RU"/>
        </w:rPr>
        <w:t xml:space="preserve"> </w:t>
      </w:r>
      <w:r w:rsidR="0033095C" w:rsidRPr="0033095C">
        <w:rPr>
          <w:spacing w:val="0"/>
          <w:sz w:val="22"/>
          <w:szCs w:val="22"/>
          <w:lang w:val="ru-RU"/>
        </w:rPr>
        <w:t>2.1– 2.,35</w:t>
      </w:r>
    </w:p>
    <w:p w14:paraId="1CA25CA1" w14:textId="77777777" w:rsidR="003167B8" w:rsidRPr="001279D9" w:rsidRDefault="003167B8" w:rsidP="00AF69B3">
      <w:pPr>
        <w:keepNext w:val="0"/>
        <w:autoSpaceDE w:val="0"/>
        <w:autoSpaceDN w:val="0"/>
        <w:spacing w:line="276" w:lineRule="auto"/>
        <w:ind w:left="0" w:firstLine="567"/>
        <w:jc w:val="left"/>
        <w:textAlignment w:val="auto"/>
        <w:rPr>
          <w:color w:val="000000"/>
          <w:spacing w:val="0"/>
          <w:sz w:val="22"/>
          <w:szCs w:val="22"/>
          <w:lang w:val="ru-RU" w:eastAsia="ru-RU"/>
        </w:rPr>
      </w:pPr>
      <w:r w:rsidRPr="001279D9">
        <w:rPr>
          <w:b/>
          <w:bCs/>
          <w:i/>
          <w:iCs/>
          <w:color w:val="000000"/>
          <w:spacing w:val="0"/>
          <w:sz w:val="22"/>
          <w:szCs w:val="22"/>
          <w:lang w:val="ru-RU" w:eastAsia="ru-RU"/>
        </w:rPr>
        <w:t xml:space="preserve">Результаты выполненных расчетов ценовых последствий отражают не сам тариф, а возможности финансирования программы мероприятий схемы теплоснабжения за счет существующих тарифных источников финансирования. </w:t>
      </w:r>
    </w:p>
    <w:p w14:paraId="6DC06796" w14:textId="41A6A73E" w:rsidR="001279D9" w:rsidRPr="00876B64" w:rsidRDefault="003167B8" w:rsidP="00AF69B3">
      <w:pPr>
        <w:keepNext w:val="0"/>
        <w:widowControl w:val="0"/>
        <w:spacing w:line="276" w:lineRule="auto"/>
        <w:ind w:left="0" w:firstLine="567"/>
        <w:rPr>
          <w:spacing w:val="0"/>
          <w:sz w:val="22"/>
          <w:szCs w:val="22"/>
          <w:lang w:val="ru-RU"/>
        </w:rPr>
      </w:pPr>
      <w:r w:rsidRPr="00876B64">
        <w:rPr>
          <w:spacing w:val="0"/>
          <w:sz w:val="22"/>
          <w:szCs w:val="22"/>
          <w:lang w:val="ru-RU"/>
        </w:rPr>
        <w:t>Прогноз приведен в 2 вариантах: расчетная цена на тепловую энергию при реализации мероприятий схемы теплоснабжения и прогноз тарифа в соответстви</w:t>
      </w:r>
      <w:r w:rsidR="007F4F13">
        <w:rPr>
          <w:spacing w:val="0"/>
          <w:sz w:val="22"/>
          <w:szCs w:val="22"/>
          <w:lang w:val="ru-RU"/>
        </w:rPr>
        <w:t>и</w:t>
      </w:r>
      <w:r w:rsidRPr="00876B64">
        <w:rPr>
          <w:spacing w:val="0"/>
          <w:sz w:val="22"/>
          <w:szCs w:val="22"/>
          <w:lang w:val="ru-RU"/>
        </w:rPr>
        <w:t xml:space="preserve"> с предельными индексами роста тарифа, установленными Минэкономразвития России.</w:t>
      </w:r>
    </w:p>
    <w:p w14:paraId="0952E699" w14:textId="77777777" w:rsidR="001279D9" w:rsidRDefault="001279D9">
      <w:pPr>
        <w:keepNext w:val="0"/>
        <w:adjustRightInd/>
        <w:spacing w:before="0" w:after="0" w:line="240" w:lineRule="auto"/>
        <w:ind w:left="0" w:firstLine="0"/>
        <w:jc w:val="left"/>
        <w:textAlignment w:val="auto"/>
        <w:rPr>
          <w:rFonts w:eastAsia="Microsoft YaHei"/>
          <w:sz w:val="24"/>
          <w:szCs w:val="24"/>
          <w:highlight w:val="yellow"/>
          <w:lang w:val="ru-RU" w:eastAsia="ru-RU"/>
        </w:rPr>
      </w:pPr>
      <w:r>
        <w:rPr>
          <w:rFonts w:eastAsia="Microsoft YaHei"/>
          <w:sz w:val="24"/>
          <w:szCs w:val="24"/>
          <w:highlight w:val="yellow"/>
          <w:lang w:val="ru-RU" w:eastAsia="ru-RU"/>
        </w:rPr>
        <w:br w:type="page"/>
      </w:r>
    </w:p>
    <w:p w14:paraId="4C652DDC" w14:textId="0B952C59" w:rsidR="003167B8" w:rsidRDefault="003167B8" w:rsidP="00DF0D7E">
      <w:pPr>
        <w:pStyle w:val="20"/>
        <w:ind w:left="578" w:hanging="578"/>
        <w:rPr>
          <w:rFonts w:eastAsia="Microsoft YaHei"/>
          <w:lang w:eastAsia="ru-RU"/>
        </w:rPr>
      </w:pPr>
      <w:bookmarkStart w:id="44" w:name="_Toc135330731"/>
      <w:r w:rsidRPr="00960FEF">
        <w:rPr>
          <w:rFonts w:eastAsia="Microsoft YaHei"/>
          <w:lang w:eastAsia="ru-RU"/>
        </w:rPr>
        <w:lastRenderedPageBreak/>
        <w:t xml:space="preserve">Тарифно-балансовая расчетная модель теплоснабжения </w:t>
      </w:r>
      <w:r w:rsidR="00F934DB">
        <w:rPr>
          <w:rFonts w:eastAsia="Microsoft YaHei"/>
          <w:lang w:eastAsia="ru-RU"/>
        </w:rPr>
        <w:t xml:space="preserve">в зоне </w:t>
      </w:r>
      <w:r w:rsidR="00374456">
        <w:rPr>
          <w:rFonts w:eastAsia="Microsoft YaHei"/>
          <w:lang w:eastAsia="ru-RU"/>
        </w:rPr>
        <w:t>ООО</w:t>
      </w:r>
      <w:r w:rsidR="00E62EC5">
        <w:rPr>
          <w:rFonts w:eastAsia="Microsoft YaHei"/>
          <w:lang w:eastAsia="ru-RU"/>
        </w:rPr>
        <w:t> </w:t>
      </w:r>
      <w:r w:rsidR="007F4F13">
        <w:rPr>
          <w:rFonts w:eastAsia="Microsoft YaHei"/>
          <w:lang w:eastAsia="ru-RU"/>
        </w:rPr>
        <w:t>«</w:t>
      </w:r>
      <w:r w:rsidR="00374456">
        <w:rPr>
          <w:rFonts w:eastAsia="Microsoft YaHei"/>
          <w:lang w:eastAsia="ru-RU"/>
        </w:rPr>
        <w:t>ТГК</w:t>
      </w:r>
      <w:r w:rsidR="00E62EC5">
        <w:rPr>
          <w:rFonts w:eastAsia="Microsoft YaHei"/>
          <w:lang w:eastAsia="ru-RU"/>
        </w:rPr>
        <w:t> </w:t>
      </w:r>
      <w:r w:rsidR="00374456">
        <w:rPr>
          <w:rFonts w:eastAsia="Microsoft YaHei"/>
          <w:lang w:eastAsia="ru-RU"/>
        </w:rPr>
        <w:t>1</w:t>
      </w:r>
      <w:r w:rsidR="007F4F13">
        <w:rPr>
          <w:rFonts w:eastAsia="Microsoft YaHei"/>
          <w:lang w:eastAsia="ru-RU"/>
        </w:rPr>
        <w:t>»</w:t>
      </w:r>
      <w:r w:rsidR="00F934DB">
        <w:rPr>
          <w:rFonts w:eastAsia="Microsoft YaHei"/>
          <w:lang w:eastAsia="ru-RU"/>
        </w:rPr>
        <w:t xml:space="preserve"> (котельная «Восточная»)</w:t>
      </w:r>
      <w:bookmarkEnd w:id="44"/>
    </w:p>
    <w:p w14:paraId="609D2630" w14:textId="12B21812" w:rsidR="00DA5BAD" w:rsidRPr="00DF0D7E" w:rsidRDefault="00DA5BAD" w:rsidP="00AF69B3">
      <w:pPr>
        <w:keepNext w:val="0"/>
        <w:widowControl w:val="0"/>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В утвержденной необходимой валовой выручке на производство и транспорт тепловой энергии на 20</w:t>
      </w:r>
      <w:r w:rsidR="00374456">
        <w:rPr>
          <w:rFonts w:eastAsia="Microsoft YaHei"/>
          <w:sz w:val="22"/>
          <w:szCs w:val="22"/>
          <w:lang w:val="ru-RU" w:eastAsia="ru-RU"/>
        </w:rPr>
        <w:t>2</w:t>
      </w:r>
      <w:r w:rsidR="005D3ACE">
        <w:rPr>
          <w:rFonts w:eastAsia="Microsoft YaHei"/>
          <w:sz w:val="22"/>
          <w:szCs w:val="22"/>
          <w:lang w:val="ru-RU" w:eastAsia="ru-RU"/>
        </w:rPr>
        <w:t>3</w:t>
      </w:r>
      <w:r w:rsidRPr="00DF0D7E">
        <w:rPr>
          <w:rFonts w:eastAsia="Microsoft YaHei"/>
          <w:sz w:val="22"/>
          <w:szCs w:val="22"/>
          <w:lang w:val="ru-RU" w:eastAsia="ru-RU"/>
        </w:rPr>
        <w:t xml:space="preserve"> год отсутствуют средства на капитальные вложения. Таким образом, корректнее говорить не о ценовых последствиях реализации тех или иных проектов, а о возможных схемах финансирования такой реализации.</w:t>
      </w:r>
    </w:p>
    <w:p w14:paraId="07CEF468" w14:textId="3A1877E7" w:rsidR="00DA5BAD" w:rsidRPr="00DF0D7E"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В таблице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_Ref521957720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Таблица </w:t>
      </w:r>
      <w:r w:rsidR="00EA3D5A" w:rsidRPr="00EA3D5A">
        <w:rPr>
          <w:rFonts w:eastAsia="Microsoft YaHei"/>
          <w:sz w:val="22"/>
          <w:szCs w:val="22"/>
          <w:lang w:val="ru-RU" w:eastAsia="ru-RU"/>
        </w:rPr>
        <w:t>2.1</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представлена тарифно-балансовая модель теплоснабжения потребителей в </w:t>
      </w:r>
      <w:r w:rsidR="00AF69B3" w:rsidRPr="00DF0D7E">
        <w:rPr>
          <w:rFonts w:eastAsia="Microsoft YaHei"/>
          <w:sz w:val="22"/>
          <w:szCs w:val="22"/>
          <w:lang w:val="ru-RU" w:eastAsia="ru-RU"/>
        </w:rPr>
        <w:t>зоне ООО</w:t>
      </w:r>
      <w:r w:rsidRPr="00DF0D7E">
        <w:rPr>
          <w:rFonts w:eastAsia="Microsoft YaHei"/>
          <w:sz w:val="22"/>
          <w:szCs w:val="22"/>
          <w:lang w:val="ru-RU" w:eastAsia="ru-RU"/>
        </w:rPr>
        <w:t xml:space="preserve"> «</w:t>
      </w:r>
      <w:r w:rsidR="00DF0D7E" w:rsidRPr="00DF0D7E">
        <w:rPr>
          <w:rFonts w:eastAsia="Microsoft YaHei"/>
          <w:sz w:val="22"/>
          <w:szCs w:val="22"/>
          <w:lang w:val="ru-RU" w:eastAsia="ru-RU"/>
        </w:rPr>
        <w:t>ТГК-1</w:t>
      </w:r>
      <w:r w:rsidRPr="00DF0D7E">
        <w:rPr>
          <w:rFonts w:eastAsia="Microsoft YaHei"/>
          <w:sz w:val="22"/>
          <w:szCs w:val="22"/>
          <w:lang w:val="ru-RU" w:eastAsia="ru-RU"/>
        </w:rPr>
        <w:t>».</w:t>
      </w:r>
      <w:r w:rsidR="00374456">
        <w:rPr>
          <w:rFonts w:eastAsia="Microsoft YaHei"/>
          <w:sz w:val="22"/>
          <w:szCs w:val="22"/>
          <w:lang w:val="ru-RU" w:eastAsia="ru-RU"/>
        </w:rPr>
        <w:t xml:space="preserve"> При этом в соответствии с принятым сценарием развития предполагается закрытие существующей котельной ООО «ТГК-1» в 2023 году и замещение подключенной нагрузки новой котельной</w:t>
      </w:r>
      <w:r w:rsidR="00F934DB">
        <w:rPr>
          <w:rFonts w:eastAsia="Microsoft YaHei"/>
          <w:sz w:val="22"/>
          <w:szCs w:val="22"/>
          <w:lang w:val="ru-RU" w:eastAsia="ru-RU"/>
        </w:rPr>
        <w:t xml:space="preserve"> «Восточная»</w:t>
      </w:r>
    </w:p>
    <w:p w14:paraId="2982DBA7" w14:textId="16F4C7F7" w:rsidR="00DA5BAD" w:rsidRPr="00DF0D7E"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На рис.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_Ref522005215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Рисунок </w:t>
      </w:r>
      <w:r w:rsidR="00EA3D5A" w:rsidRPr="00EA3D5A">
        <w:rPr>
          <w:rFonts w:eastAsia="Microsoft YaHei"/>
          <w:sz w:val="22"/>
          <w:szCs w:val="22"/>
          <w:lang w:val="ru-RU" w:eastAsia="ru-RU"/>
        </w:rPr>
        <w:t>2.1</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представлены результаты расчёта тарифных последствий для потребителя. Видно, что для реализации мероприятий Схемы на горизонт планирования до 20</w:t>
      </w:r>
      <w:r w:rsidR="00374456">
        <w:rPr>
          <w:rFonts w:eastAsia="Microsoft YaHei"/>
          <w:sz w:val="22"/>
          <w:szCs w:val="22"/>
          <w:lang w:val="ru-RU" w:eastAsia="ru-RU"/>
        </w:rPr>
        <w:t>23</w:t>
      </w:r>
      <w:r w:rsidRPr="00DF0D7E">
        <w:rPr>
          <w:rFonts w:eastAsia="Microsoft YaHei"/>
          <w:sz w:val="22"/>
          <w:szCs w:val="22"/>
          <w:lang w:val="ru-RU" w:eastAsia="ru-RU"/>
        </w:rPr>
        <w:t xml:space="preserve"> г. имеется нехватка собственных средств в рамках прогнозируемого тарифа в соответствии с прогнозом МЭР (расчётный тариф выше, чем тариф, прогнозируемы МЭР).</w:t>
      </w:r>
    </w:p>
    <w:p w14:paraId="66534934" w14:textId="77777777" w:rsidR="00E62EC5" w:rsidRPr="00BC1234" w:rsidRDefault="00E62EC5" w:rsidP="00707D96">
      <w:pPr>
        <w:keepNext w:val="0"/>
        <w:widowControl w:val="0"/>
        <w:spacing w:line="360" w:lineRule="auto"/>
        <w:ind w:left="0" w:firstLine="567"/>
        <w:rPr>
          <w:rFonts w:eastAsia="Microsoft YaHei"/>
          <w:sz w:val="24"/>
          <w:szCs w:val="24"/>
          <w:lang w:val="ru-RU" w:eastAsia="ru-RU"/>
        </w:rPr>
        <w:sectPr w:rsidR="00E62EC5" w:rsidRPr="00BC1234" w:rsidSect="00E62EC5">
          <w:headerReference w:type="default" r:id="rId9"/>
          <w:footerReference w:type="default" r:id="rId10"/>
          <w:pgSz w:w="11906" w:h="16838"/>
          <w:pgMar w:top="851" w:right="851" w:bottom="851" w:left="1418" w:header="709" w:footer="709" w:gutter="0"/>
          <w:cols w:space="708"/>
          <w:titlePg/>
          <w:docGrid w:linePitch="360"/>
        </w:sectPr>
      </w:pPr>
    </w:p>
    <w:p w14:paraId="0D6FCE3E" w14:textId="66A8825A" w:rsidR="00707D96" w:rsidRDefault="00707D96" w:rsidP="00707D96">
      <w:pPr>
        <w:pStyle w:val="afc"/>
        <w:keepNext w:val="0"/>
        <w:widowControl w:val="0"/>
      </w:pPr>
      <w:bookmarkStart w:id="45" w:name="_Ref521957720"/>
      <w:bookmarkStart w:id="46" w:name="_Toc90654934"/>
      <w:r>
        <w:lastRenderedPageBreak/>
        <w:t xml:space="preserve">Таблица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Таблица \* ARABIC \s 1 </w:instrText>
      </w:r>
      <w:r w:rsidRPr="00A74EE6">
        <w:rPr>
          <w:noProof/>
        </w:rPr>
        <w:fldChar w:fldCharType="separate"/>
      </w:r>
      <w:r w:rsidR="00EA3D5A">
        <w:rPr>
          <w:noProof/>
        </w:rPr>
        <w:t>1</w:t>
      </w:r>
      <w:r w:rsidRPr="00A74EE6">
        <w:rPr>
          <w:noProof/>
        </w:rPr>
        <w:fldChar w:fldCharType="end"/>
      </w:r>
      <w:bookmarkEnd w:id="45"/>
      <w:r>
        <w:t xml:space="preserve">. Тарифно-балансовая модель теплоснабжения потребителей в ценах соответствующих лет </w:t>
      </w:r>
      <w:r w:rsidR="008E36DB">
        <w:t>в зоне действия котельной ООО «ТГК-1»</w:t>
      </w:r>
      <w:bookmarkEnd w:id="46"/>
      <w:r w:rsidR="00F934DB">
        <w:t xml:space="preserve"> (Котельная «Восточная»)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831"/>
        <w:gridCol w:w="719"/>
        <w:gridCol w:w="722"/>
        <w:gridCol w:w="721"/>
        <w:gridCol w:w="722"/>
        <w:gridCol w:w="721"/>
        <w:gridCol w:w="722"/>
        <w:gridCol w:w="721"/>
        <w:gridCol w:w="722"/>
        <w:gridCol w:w="721"/>
        <w:gridCol w:w="722"/>
        <w:gridCol w:w="721"/>
        <w:gridCol w:w="722"/>
        <w:gridCol w:w="721"/>
        <w:gridCol w:w="722"/>
        <w:gridCol w:w="721"/>
        <w:gridCol w:w="722"/>
        <w:gridCol w:w="721"/>
        <w:gridCol w:w="722"/>
      </w:tblGrid>
      <w:tr w:rsidR="00F330CF" w:rsidRPr="00E41E2E" w14:paraId="1EF7F3A2" w14:textId="0C4141CE" w:rsidTr="00F330CF">
        <w:trPr>
          <w:trHeight w:val="255"/>
          <w:tblHeader/>
          <w:jc w:val="center"/>
        </w:trPr>
        <w:tc>
          <w:tcPr>
            <w:tcW w:w="1310" w:type="dxa"/>
            <w:shd w:val="clear" w:color="auto" w:fill="auto"/>
            <w:vAlign w:val="center"/>
            <w:hideMark/>
          </w:tcPr>
          <w:p w14:paraId="1547DBDF" w14:textId="77777777" w:rsidR="00F330CF" w:rsidRPr="00E41E2E" w:rsidRDefault="00F330CF" w:rsidP="008E36DB">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Показатель</w:t>
            </w:r>
          </w:p>
        </w:tc>
        <w:tc>
          <w:tcPr>
            <w:tcW w:w="831" w:type="dxa"/>
          </w:tcPr>
          <w:p w14:paraId="00CAA819" w14:textId="77777777" w:rsidR="00F330CF" w:rsidRPr="00E41E2E" w:rsidRDefault="00F330CF" w:rsidP="008E36DB">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Единицы измерения</w:t>
            </w:r>
          </w:p>
        </w:tc>
        <w:tc>
          <w:tcPr>
            <w:tcW w:w="719" w:type="dxa"/>
            <w:shd w:val="clear" w:color="auto" w:fill="auto"/>
            <w:vAlign w:val="center"/>
            <w:hideMark/>
          </w:tcPr>
          <w:p w14:paraId="1E3CC40F" w14:textId="3897FF4D"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2023</w:t>
            </w:r>
          </w:p>
        </w:tc>
        <w:tc>
          <w:tcPr>
            <w:tcW w:w="722" w:type="dxa"/>
            <w:shd w:val="clear" w:color="auto" w:fill="auto"/>
            <w:vAlign w:val="center"/>
          </w:tcPr>
          <w:p w14:paraId="1C3A3636" w14:textId="3A2A0FCE"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2024</w:t>
            </w:r>
          </w:p>
        </w:tc>
        <w:tc>
          <w:tcPr>
            <w:tcW w:w="721" w:type="dxa"/>
            <w:shd w:val="clear" w:color="auto" w:fill="auto"/>
            <w:vAlign w:val="center"/>
          </w:tcPr>
          <w:p w14:paraId="003E8964" w14:textId="7AAD1BB6"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2025</w:t>
            </w:r>
          </w:p>
        </w:tc>
        <w:tc>
          <w:tcPr>
            <w:tcW w:w="722" w:type="dxa"/>
            <w:shd w:val="clear" w:color="auto" w:fill="auto"/>
            <w:vAlign w:val="center"/>
          </w:tcPr>
          <w:p w14:paraId="7A2977A6" w14:textId="5E0D1910"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2026</w:t>
            </w:r>
          </w:p>
        </w:tc>
        <w:tc>
          <w:tcPr>
            <w:tcW w:w="721" w:type="dxa"/>
            <w:shd w:val="clear" w:color="auto" w:fill="auto"/>
            <w:vAlign w:val="center"/>
          </w:tcPr>
          <w:p w14:paraId="23E00F99" w14:textId="37877612"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2027</w:t>
            </w:r>
          </w:p>
        </w:tc>
        <w:tc>
          <w:tcPr>
            <w:tcW w:w="722" w:type="dxa"/>
            <w:shd w:val="clear" w:color="auto" w:fill="auto"/>
            <w:vAlign w:val="center"/>
          </w:tcPr>
          <w:p w14:paraId="65C31ED8" w14:textId="62C962A9"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2028</w:t>
            </w:r>
          </w:p>
        </w:tc>
        <w:tc>
          <w:tcPr>
            <w:tcW w:w="721" w:type="dxa"/>
            <w:shd w:val="clear" w:color="auto" w:fill="auto"/>
            <w:vAlign w:val="center"/>
          </w:tcPr>
          <w:p w14:paraId="09834280" w14:textId="62DACA3B"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2029</w:t>
            </w:r>
          </w:p>
        </w:tc>
        <w:tc>
          <w:tcPr>
            <w:tcW w:w="722" w:type="dxa"/>
            <w:shd w:val="clear" w:color="auto" w:fill="auto"/>
            <w:vAlign w:val="center"/>
          </w:tcPr>
          <w:p w14:paraId="0B9AEFE9" w14:textId="7E8D154B"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2030</w:t>
            </w:r>
          </w:p>
        </w:tc>
        <w:tc>
          <w:tcPr>
            <w:tcW w:w="721" w:type="dxa"/>
            <w:shd w:val="clear" w:color="auto" w:fill="auto"/>
            <w:vAlign w:val="center"/>
          </w:tcPr>
          <w:p w14:paraId="51F27517" w14:textId="0576D29D"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2031</w:t>
            </w:r>
          </w:p>
        </w:tc>
        <w:tc>
          <w:tcPr>
            <w:tcW w:w="722" w:type="dxa"/>
            <w:shd w:val="clear" w:color="auto" w:fill="auto"/>
            <w:vAlign w:val="center"/>
          </w:tcPr>
          <w:p w14:paraId="5D82DD14" w14:textId="3A7A87F5"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2032</w:t>
            </w:r>
          </w:p>
        </w:tc>
        <w:tc>
          <w:tcPr>
            <w:tcW w:w="721" w:type="dxa"/>
            <w:shd w:val="clear" w:color="auto" w:fill="auto"/>
            <w:vAlign w:val="center"/>
          </w:tcPr>
          <w:p w14:paraId="00682D6C" w14:textId="09BEA151"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2033</w:t>
            </w:r>
          </w:p>
        </w:tc>
        <w:tc>
          <w:tcPr>
            <w:tcW w:w="722" w:type="dxa"/>
            <w:shd w:val="clear" w:color="auto" w:fill="auto"/>
            <w:vAlign w:val="center"/>
          </w:tcPr>
          <w:p w14:paraId="37A343F4" w14:textId="50889BB8"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2034</w:t>
            </w:r>
          </w:p>
        </w:tc>
        <w:tc>
          <w:tcPr>
            <w:tcW w:w="721" w:type="dxa"/>
            <w:shd w:val="clear" w:color="auto" w:fill="auto"/>
            <w:vAlign w:val="center"/>
          </w:tcPr>
          <w:p w14:paraId="0D72B891" w14:textId="4263B4BA"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2035</w:t>
            </w:r>
          </w:p>
        </w:tc>
        <w:tc>
          <w:tcPr>
            <w:tcW w:w="722" w:type="dxa"/>
            <w:shd w:val="clear" w:color="auto" w:fill="auto"/>
            <w:vAlign w:val="center"/>
          </w:tcPr>
          <w:p w14:paraId="051F5B23" w14:textId="0ED83B27" w:rsidR="00F330CF" w:rsidRPr="00E41E2E"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2036</w:t>
            </w:r>
          </w:p>
        </w:tc>
        <w:tc>
          <w:tcPr>
            <w:tcW w:w="721" w:type="dxa"/>
            <w:vAlign w:val="center"/>
          </w:tcPr>
          <w:p w14:paraId="7F1946D0" w14:textId="42382881" w:rsidR="00F330CF"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2037</w:t>
            </w:r>
          </w:p>
        </w:tc>
        <w:tc>
          <w:tcPr>
            <w:tcW w:w="722" w:type="dxa"/>
            <w:vAlign w:val="center"/>
          </w:tcPr>
          <w:p w14:paraId="2653692F" w14:textId="5AB8E9D5" w:rsidR="00F330CF"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2038</w:t>
            </w:r>
          </w:p>
        </w:tc>
        <w:tc>
          <w:tcPr>
            <w:tcW w:w="721" w:type="dxa"/>
            <w:vAlign w:val="center"/>
          </w:tcPr>
          <w:p w14:paraId="1B8B4AE8" w14:textId="20FFE4F6" w:rsidR="00F330CF"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2039</w:t>
            </w:r>
          </w:p>
        </w:tc>
        <w:tc>
          <w:tcPr>
            <w:tcW w:w="722" w:type="dxa"/>
            <w:vAlign w:val="center"/>
          </w:tcPr>
          <w:p w14:paraId="3E863E86" w14:textId="7B583249" w:rsidR="00F330CF" w:rsidRDefault="00F330CF"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2040</w:t>
            </w:r>
          </w:p>
        </w:tc>
      </w:tr>
      <w:tr w:rsidR="00F330CF" w:rsidRPr="00862F32" w14:paraId="5DC73E92" w14:textId="3F19677B" w:rsidTr="00F330CF">
        <w:trPr>
          <w:trHeight w:val="255"/>
          <w:jc w:val="center"/>
        </w:trPr>
        <w:tc>
          <w:tcPr>
            <w:tcW w:w="1310" w:type="dxa"/>
            <w:shd w:val="clear" w:color="auto" w:fill="auto"/>
            <w:vAlign w:val="center"/>
            <w:hideMark/>
          </w:tcPr>
          <w:p w14:paraId="54EE9D80"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Установленная тепловая мощность</w:t>
            </w:r>
          </w:p>
        </w:tc>
        <w:tc>
          <w:tcPr>
            <w:tcW w:w="831" w:type="dxa"/>
            <w:vAlign w:val="center"/>
          </w:tcPr>
          <w:p w14:paraId="611D1349" w14:textId="77777777" w:rsidR="00F330CF" w:rsidRPr="00E41E2E" w:rsidRDefault="00F330CF" w:rsidP="00F330CF">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719" w:type="dxa"/>
            <w:shd w:val="clear" w:color="auto" w:fill="auto"/>
            <w:noWrap/>
            <w:vAlign w:val="center"/>
            <w:hideMark/>
          </w:tcPr>
          <w:p w14:paraId="25BFAF93" w14:textId="5239B68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173,6</w:t>
            </w:r>
          </w:p>
        </w:tc>
        <w:tc>
          <w:tcPr>
            <w:tcW w:w="722" w:type="dxa"/>
            <w:shd w:val="clear" w:color="auto" w:fill="auto"/>
            <w:noWrap/>
            <w:vAlign w:val="center"/>
            <w:hideMark/>
          </w:tcPr>
          <w:p w14:paraId="45BF5752" w14:textId="41E1A8B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120,4</w:t>
            </w:r>
          </w:p>
        </w:tc>
        <w:tc>
          <w:tcPr>
            <w:tcW w:w="721" w:type="dxa"/>
            <w:shd w:val="clear" w:color="auto" w:fill="auto"/>
            <w:noWrap/>
            <w:vAlign w:val="center"/>
            <w:hideMark/>
          </w:tcPr>
          <w:p w14:paraId="5885B21D" w14:textId="00CB859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122,55</w:t>
            </w:r>
          </w:p>
        </w:tc>
        <w:tc>
          <w:tcPr>
            <w:tcW w:w="722" w:type="dxa"/>
            <w:shd w:val="clear" w:color="auto" w:fill="auto"/>
            <w:noWrap/>
            <w:vAlign w:val="center"/>
            <w:hideMark/>
          </w:tcPr>
          <w:p w14:paraId="1C0EEDC3" w14:textId="544EDDE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122,55</w:t>
            </w:r>
          </w:p>
        </w:tc>
        <w:tc>
          <w:tcPr>
            <w:tcW w:w="721" w:type="dxa"/>
            <w:shd w:val="clear" w:color="auto" w:fill="auto"/>
            <w:noWrap/>
            <w:vAlign w:val="center"/>
            <w:hideMark/>
          </w:tcPr>
          <w:p w14:paraId="03C4028C" w14:textId="79B48F2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122,55</w:t>
            </w:r>
          </w:p>
        </w:tc>
        <w:tc>
          <w:tcPr>
            <w:tcW w:w="722" w:type="dxa"/>
            <w:shd w:val="clear" w:color="auto" w:fill="auto"/>
            <w:noWrap/>
            <w:vAlign w:val="center"/>
            <w:hideMark/>
          </w:tcPr>
          <w:p w14:paraId="11A26AE3" w14:textId="57F6B08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122,55</w:t>
            </w:r>
          </w:p>
        </w:tc>
        <w:tc>
          <w:tcPr>
            <w:tcW w:w="721" w:type="dxa"/>
            <w:shd w:val="clear" w:color="auto" w:fill="auto"/>
            <w:noWrap/>
            <w:vAlign w:val="center"/>
            <w:hideMark/>
          </w:tcPr>
          <w:p w14:paraId="1EEB3885" w14:textId="4E668C1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122,55</w:t>
            </w:r>
          </w:p>
        </w:tc>
        <w:tc>
          <w:tcPr>
            <w:tcW w:w="722" w:type="dxa"/>
            <w:shd w:val="clear" w:color="auto" w:fill="auto"/>
            <w:noWrap/>
            <w:vAlign w:val="center"/>
            <w:hideMark/>
          </w:tcPr>
          <w:p w14:paraId="40E406AE" w14:textId="20DD99E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1" w:type="dxa"/>
            <w:shd w:val="clear" w:color="auto" w:fill="auto"/>
            <w:noWrap/>
            <w:vAlign w:val="center"/>
            <w:hideMark/>
          </w:tcPr>
          <w:p w14:paraId="06E11C2D" w14:textId="3D429C2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2" w:type="dxa"/>
            <w:shd w:val="clear" w:color="auto" w:fill="auto"/>
            <w:noWrap/>
            <w:vAlign w:val="center"/>
            <w:hideMark/>
          </w:tcPr>
          <w:p w14:paraId="0502B175" w14:textId="64E6DFE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1" w:type="dxa"/>
            <w:shd w:val="clear" w:color="auto" w:fill="auto"/>
            <w:noWrap/>
            <w:vAlign w:val="center"/>
            <w:hideMark/>
          </w:tcPr>
          <w:p w14:paraId="535E9771" w14:textId="3A77FAD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2" w:type="dxa"/>
            <w:shd w:val="clear" w:color="auto" w:fill="auto"/>
            <w:noWrap/>
            <w:vAlign w:val="center"/>
            <w:hideMark/>
          </w:tcPr>
          <w:p w14:paraId="6EE49DE5" w14:textId="0EA7287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1" w:type="dxa"/>
            <w:shd w:val="clear" w:color="auto" w:fill="auto"/>
            <w:noWrap/>
            <w:vAlign w:val="center"/>
            <w:hideMark/>
          </w:tcPr>
          <w:p w14:paraId="538A3DD8" w14:textId="502FFDE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2" w:type="dxa"/>
            <w:shd w:val="clear" w:color="auto" w:fill="auto"/>
            <w:noWrap/>
            <w:vAlign w:val="center"/>
            <w:hideMark/>
          </w:tcPr>
          <w:p w14:paraId="797377C8" w14:textId="140BA9B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1" w:type="dxa"/>
            <w:vAlign w:val="center"/>
          </w:tcPr>
          <w:p w14:paraId="35C4A9E3" w14:textId="67D9831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2" w:type="dxa"/>
            <w:vAlign w:val="center"/>
          </w:tcPr>
          <w:p w14:paraId="6347E119" w14:textId="5496BAF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1" w:type="dxa"/>
            <w:vAlign w:val="center"/>
          </w:tcPr>
          <w:p w14:paraId="350B2263" w14:textId="7970A3D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c>
          <w:tcPr>
            <w:tcW w:w="722" w:type="dxa"/>
            <w:vAlign w:val="center"/>
          </w:tcPr>
          <w:p w14:paraId="4CA3BA7E" w14:textId="7E13A44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172,15</w:t>
            </w:r>
          </w:p>
        </w:tc>
      </w:tr>
      <w:tr w:rsidR="00F330CF" w:rsidRPr="00862F32" w14:paraId="5CABCD16" w14:textId="40364153" w:rsidTr="00F330CF">
        <w:trPr>
          <w:trHeight w:val="255"/>
          <w:jc w:val="center"/>
        </w:trPr>
        <w:tc>
          <w:tcPr>
            <w:tcW w:w="1310" w:type="dxa"/>
            <w:shd w:val="clear" w:color="auto" w:fill="auto"/>
            <w:vAlign w:val="center"/>
            <w:hideMark/>
          </w:tcPr>
          <w:p w14:paraId="3FB85E40"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Подключенная нагрузка в гор. воде</w:t>
            </w:r>
          </w:p>
        </w:tc>
        <w:tc>
          <w:tcPr>
            <w:tcW w:w="831" w:type="dxa"/>
            <w:vAlign w:val="center"/>
          </w:tcPr>
          <w:p w14:paraId="1F0496B7" w14:textId="77777777" w:rsidR="00F330CF" w:rsidRPr="00E41E2E" w:rsidRDefault="00F330CF" w:rsidP="00F330CF">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719" w:type="dxa"/>
            <w:shd w:val="clear" w:color="auto" w:fill="auto"/>
            <w:noWrap/>
            <w:vAlign w:val="center"/>
            <w:hideMark/>
          </w:tcPr>
          <w:p w14:paraId="12C5960A" w14:textId="65AFFC6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102,9</w:t>
            </w:r>
          </w:p>
        </w:tc>
        <w:tc>
          <w:tcPr>
            <w:tcW w:w="722" w:type="dxa"/>
            <w:shd w:val="clear" w:color="auto" w:fill="auto"/>
            <w:noWrap/>
            <w:vAlign w:val="center"/>
            <w:hideMark/>
          </w:tcPr>
          <w:p w14:paraId="4119B4A1" w14:textId="60F2DD5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98,9</w:t>
            </w:r>
          </w:p>
        </w:tc>
        <w:tc>
          <w:tcPr>
            <w:tcW w:w="721" w:type="dxa"/>
            <w:shd w:val="clear" w:color="auto" w:fill="auto"/>
            <w:noWrap/>
            <w:vAlign w:val="center"/>
            <w:hideMark/>
          </w:tcPr>
          <w:p w14:paraId="12336AC5" w14:textId="282D208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100,4</w:t>
            </w:r>
          </w:p>
        </w:tc>
        <w:tc>
          <w:tcPr>
            <w:tcW w:w="722" w:type="dxa"/>
            <w:shd w:val="clear" w:color="auto" w:fill="auto"/>
            <w:noWrap/>
            <w:vAlign w:val="center"/>
            <w:hideMark/>
          </w:tcPr>
          <w:p w14:paraId="5993B8B8" w14:textId="153CF8B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100,4</w:t>
            </w:r>
          </w:p>
        </w:tc>
        <w:tc>
          <w:tcPr>
            <w:tcW w:w="721" w:type="dxa"/>
            <w:shd w:val="clear" w:color="auto" w:fill="auto"/>
            <w:noWrap/>
            <w:vAlign w:val="center"/>
            <w:hideMark/>
          </w:tcPr>
          <w:p w14:paraId="13224AAE" w14:textId="1B3D57F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100,4</w:t>
            </w:r>
          </w:p>
        </w:tc>
        <w:tc>
          <w:tcPr>
            <w:tcW w:w="722" w:type="dxa"/>
            <w:shd w:val="clear" w:color="auto" w:fill="auto"/>
            <w:noWrap/>
            <w:vAlign w:val="center"/>
            <w:hideMark/>
          </w:tcPr>
          <w:p w14:paraId="2597B4E7" w14:textId="536D151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105,3</w:t>
            </w:r>
          </w:p>
        </w:tc>
        <w:tc>
          <w:tcPr>
            <w:tcW w:w="721" w:type="dxa"/>
            <w:shd w:val="clear" w:color="auto" w:fill="auto"/>
            <w:noWrap/>
            <w:vAlign w:val="center"/>
            <w:hideMark/>
          </w:tcPr>
          <w:p w14:paraId="4803C487" w14:textId="1BD6B9E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110,2</w:t>
            </w:r>
          </w:p>
        </w:tc>
        <w:tc>
          <w:tcPr>
            <w:tcW w:w="722" w:type="dxa"/>
            <w:shd w:val="clear" w:color="auto" w:fill="auto"/>
            <w:noWrap/>
            <w:vAlign w:val="center"/>
            <w:hideMark/>
          </w:tcPr>
          <w:p w14:paraId="53975B3D" w14:textId="1A231DA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115,0</w:t>
            </w:r>
          </w:p>
        </w:tc>
        <w:tc>
          <w:tcPr>
            <w:tcW w:w="721" w:type="dxa"/>
            <w:shd w:val="clear" w:color="auto" w:fill="auto"/>
            <w:noWrap/>
            <w:vAlign w:val="center"/>
            <w:hideMark/>
          </w:tcPr>
          <w:p w14:paraId="70941816" w14:textId="10810FE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127,4</w:t>
            </w:r>
          </w:p>
        </w:tc>
        <w:tc>
          <w:tcPr>
            <w:tcW w:w="722" w:type="dxa"/>
            <w:shd w:val="clear" w:color="auto" w:fill="auto"/>
            <w:noWrap/>
            <w:vAlign w:val="center"/>
            <w:hideMark/>
          </w:tcPr>
          <w:p w14:paraId="7C6CF787" w14:textId="01C5788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129,9</w:t>
            </w:r>
          </w:p>
        </w:tc>
        <w:tc>
          <w:tcPr>
            <w:tcW w:w="721" w:type="dxa"/>
            <w:shd w:val="clear" w:color="auto" w:fill="auto"/>
            <w:noWrap/>
            <w:vAlign w:val="center"/>
            <w:hideMark/>
          </w:tcPr>
          <w:p w14:paraId="7B60F9D7" w14:textId="22616F6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132,5</w:t>
            </w:r>
          </w:p>
        </w:tc>
        <w:tc>
          <w:tcPr>
            <w:tcW w:w="722" w:type="dxa"/>
            <w:shd w:val="clear" w:color="auto" w:fill="auto"/>
            <w:noWrap/>
            <w:vAlign w:val="center"/>
            <w:hideMark/>
          </w:tcPr>
          <w:p w14:paraId="525D9A6D" w14:textId="00C1697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135,1</w:t>
            </w:r>
          </w:p>
        </w:tc>
        <w:tc>
          <w:tcPr>
            <w:tcW w:w="721" w:type="dxa"/>
            <w:shd w:val="clear" w:color="auto" w:fill="auto"/>
            <w:noWrap/>
            <w:vAlign w:val="center"/>
            <w:hideMark/>
          </w:tcPr>
          <w:p w14:paraId="6BFA2209" w14:textId="2F2D225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137,7</w:t>
            </w:r>
          </w:p>
        </w:tc>
        <w:tc>
          <w:tcPr>
            <w:tcW w:w="722" w:type="dxa"/>
            <w:shd w:val="clear" w:color="auto" w:fill="auto"/>
            <w:noWrap/>
            <w:vAlign w:val="center"/>
            <w:hideMark/>
          </w:tcPr>
          <w:p w14:paraId="75F89652" w14:textId="2FEC3A6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139,6</w:t>
            </w:r>
          </w:p>
        </w:tc>
        <w:tc>
          <w:tcPr>
            <w:tcW w:w="721" w:type="dxa"/>
            <w:vAlign w:val="center"/>
          </w:tcPr>
          <w:p w14:paraId="6B55A624" w14:textId="74E0804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141,4</w:t>
            </w:r>
          </w:p>
        </w:tc>
        <w:tc>
          <w:tcPr>
            <w:tcW w:w="722" w:type="dxa"/>
            <w:vAlign w:val="center"/>
          </w:tcPr>
          <w:p w14:paraId="4E422324" w14:textId="4BB03AD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143,3</w:t>
            </w:r>
          </w:p>
        </w:tc>
        <w:tc>
          <w:tcPr>
            <w:tcW w:w="721" w:type="dxa"/>
            <w:vAlign w:val="center"/>
          </w:tcPr>
          <w:p w14:paraId="4C84B013" w14:textId="144135D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145,2</w:t>
            </w:r>
          </w:p>
        </w:tc>
        <w:tc>
          <w:tcPr>
            <w:tcW w:w="722" w:type="dxa"/>
            <w:vAlign w:val="center"/>
          </w:tcPr>
          <w:p w14:paraId="7C74E6EA" w14:textId="1E13D69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147,1</w:t>
            </w:r>
          </w:p>
        </w:tc>
      </w:tr>
      <w:tr w:rsidR="00F330CF" w:rsidRPr="00862F32" w14:paraId="7CF9D357" w14:textId="4D26183A" w:rsidTr="00F330CF">
        <w:trPr>
          <w:trHeight w:val="255"/>
          <w:jc w:val="center"/>
        </w:trPr>
        <w:tc>
          <w:tcPr>
            <w:tcW w:w="1310" w:type="dxa"/>
            <w:shd w:val="clear" w:color="auto" w:fill="auto"/>
            <w:vAlign w:val="center"/>
          </w:tcPr>
          <w:p w14:paraId="6B679321"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Отпуск теплоэнергии с коллекторов</w:t>
            </w:r>
          </w:p>
        </w:tc>
        <w:tc>
          <w:tcPr>
            <w:tcW w:w="831" w:type="dxa"/>
            <w:vAlign w:val="center"/>
          </w:tcPr>
          <w:p w14:paraId="7F84555E" w14:textId="77777777" w:rsidR="00F330CF" w:rsidRPr="00E41E2E" w:rsidRDefault="00F330CF" w:rsidP="00F330CF">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тыс.Гкал</w:t>
            </w:r>
            <w:proofErr w:type="spellEnd"/>
            <w:proofErr w:type="gramEnd"/>
          </w:p>
        </w:tc>
        <w:tc>
          <w:tcPr>
            <w:tcW w:w="719" w:type="dxa"/>
            <w:shd w:val="clear" w:color="auto" w:fill="auto"/>
            <w:noWrap/>
            <w:vAlign w:val="center"/>
          </w:tcPr>
          <w:p w14:paraId="60A32716" w14:textId="5D05B72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257,7</w:t>
            </w:r>
          </w:p>
        </w:tc>
        <w:tc>
          <w:tcPr>
            <w:tcW w:w="722" w:type="dxa"/>
            <w:shd w:val="clear" w:color="auto" w:fill="auto"/>
            <w:noWrap/>
            <w:vAlign w:val="center"/>
          </w:tcPr>
          <w:p w14:paraId="6E1F58C5" w14:textId="6D01878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267,3</w:t>
            </w:r>
          </w:p>
        </w:tc>
        <w:tc>
          <w:tcPr>
            <w:tcW w:w="721" w:type="dxa"/>
            <w:shd w:val="clear" w:color="auto" w:fill="auto"/>
            <w:noWrap/>
            <w:vAlign w:val="center"/>
          </w:tcPr>
          <w:p w14:paraId="439D7F58" w14:textId="79FBE41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207,0</w:t>
            </w:r>
          </w:p>
        </w:tc>
        <w:tc>
          <w:tcPr>
            <w:tcW w:w="722" w:type="dxa"/>
            <w:shd w:val="clear" w:color="auto" w:fill="auto"/>
            <w:noWrap/>
            <w:vAlign w:val="center"/>
          </w:tcPr>
          <w:p w14:paraId="0C2B1D87" w14:textId="4736A28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208,4</w:t>
            </w:r>
          </w:p>
        </w:tc>
        <w:tc>
          <w:tcPr>
            <w:tcW w:w="721" w:type="dxa"/>
            <w:shd w:val="clear" w:color="auto" w:fill="auto"/>
            <w:noWrap/>
            <w:vAlign w:val="center"/>
          </w:tcPr>
          <w:p w14:paraId="6D186D40" w14:textId="1144D87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208,4</w:t>
            </w:r>
          </w:p>
        </w:tc>
        <w:tc>
          <w:tcPr>
            <w:tcW w:w="722" w:type="dxa"/>
            <w:shd w:val="clear" w:color="auto" w:fill="auto"/>
            <w:noWrap/>
            <w:vAlign w:val="center"/>
          </w:tcPr>
          <w:p w14:paraId="5D242CB4" w14:textId="07345A1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218,6</w:t>
            </w:r>
          </w:p>
        </w:tc>
        <w:tc>
          <w:tcPr>
            <w:tcW w:w="721" w:type="dxa"/>
            <w:shd w:val="clear" w:color="auto" w:fill="auto"/>
            <w:noWrap/>
            <w:vAlign w:val="center"/>
          </w:tcPr>
          <w:p w14:paraId="4FD3EA5A" w14:textId="50E5A98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228,7</w:t>
            </w:r>
          </w:p>
        </w:tc>
        <w:tc>
          <w:tcPr>
            <w:tcW w:w="722" w:type="dxa"/>
            <w:shd w:val="clear" w:color="auto" w:fill="auto"/>
            <w:noWrap/>
            <w:vAlign w:val="center"/>
          </w:tcPr>
          <w:p w14:paraId="0FD26D4B" w14:textId="2983E5B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238,9</w:t>
            </w:r>
          </w:p>
        </w:tc>
        <w:tc>
          <w:tcPr>
            <w:tcW w:w="721" w:type="dxa"/>
            <w:shd w:val="clear" w:color="auto" w:fill="auto"/>
            <w:noWrap/>
            <w:vAlign w:val="center"/>
          </w:tcPr>
          <w:p w14:paraId="16B78D9F" w14:textId="3FDF259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264,6</w:t>
            </w:r>
          </w:p>
        </w:tc>
        <w:tc>
          <w:tcPr>
            <w:tcW w:w="722" w:type="dxa"/>
            <w:shd w:val="clear" w:color="auto" w:fill="auto"/>
            <w:noWrap/>
            <w:vAlign w:val="center"/>
          </w:tcPr>
          <w:p w14:paraId="1AC0C928" w14:textId="55DDE41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269,9</w:t>
            </w:r>
          </w:p>
        </w:tc>
        <w:tc>
          <w:tcPr>
            <w:tcW w:w="721" w:type="dxa"/>
            <w:shd w:val="clear" w:color="auto" w:fill="auto"/>
            <w:noWrap/>
            <w:vAlign w:val="center"/>
          </w:tcPr>
          <w:p w14:paraId="70F1C671" w14:textId="4F7EB12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275,3</w:t>
            </w:r>
          </w:p>
        </w:tc>
        <w:tc>
          <w:tcPr>
            <w:tcW w:w="722" w:type="dxa"/>
            <w:shd w:val="clear" w:color="auto" w:fill="auto"/>
            <w:noWrap/>
            <w:vAlign w:val="center"/>
          </w:tcPr>
          <w:p w14:paraId="0656BEC3" w14:textId="5DA2E03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280,7</w:t>
            </w:r>
          </w:p>
        </w:tc>
        <w:tc>
          <w:tcPr>
            <w:tcW w:w="721" w:type="dxa"/>
            <w:shd w:val="clear" w:color="auto" w:fill="auto"/>
            <w:noWrap/>
            <w:vAlign w:val="center"/>
          </w:tcPr>
          <w:p w14:paraId="48E0ECEC" w14:textId="579274C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286,0</w:t>
            </w:r>
          </w:p>
        </w:tc>
        <w:tc>
          <w:tcPr>
            <w:tcW w:w="722" w:type="dxa"/>
            <w:shd w:val="clear" w:color="auto" w:fill="auto"/>
            <w:noWrap/>
            <w:vAlign w:val="center"/>
          </w:tcPr>
          <w:p w14:paraId="77EDE868" w14:textId="2896A20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289,9</w:t>
            </w:r>
          </w:p>
        </w:tc>
        <w:tc>
          <w:tcPr>
            <w:tcW w:w="721" w:type="dxa"/>
            <w:vAlign w:val="center"/>
          </w:tcPr>
          <w:p w14:paraId="0EDA79F1" w14:textId="7AF5D07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293,9</w:t>
            </w:r>
          </w:p>
        </w:tc>
        <w:tc>
          <w:tcPr>
            <w:tcW w:w="722" w:type="dxa"/>
            <w:vAlign w:val="center"/>
          </w:tcPr>
          <w:p w14:paraId="0EFF6133" w14:textId="6E4EBE6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297,8</w:t>
            </w:r>
          </w:p>
        </w:tc>
        <w:tc>
          <w:tcPr>
            <w:tcW w:w="721" w:type="dxa"/>
            <w:vAlign w:val="center"/>
          </w:tcPr>
          <w:p w14:paraId="0645FA3C" w14:textId="25F6580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301,7</w:t>
            </w:r>
          </w:p>
        </w:tc>
        <w:tc>
          <w:tcPr>
            <w:tcW w:w="722" w:type="dxa"/>
            <w:vAlign w:val="center"/>
          </w:tcPr>
          <w:p w14:paraId="497C3486" w14:textId="649E0FC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305,6</w:t>
            </w:r>
          </w:p>
        </w:tc>
      </w:tr>
      <w:tr w:rsidR="00F330CF" w:rsidRPr="00011780" w14:paraId="76672FB1" w14:textId="21CC4A53" w:rsidTr="00F330CF">
        <w:trPr>
          <w:trHeight w:val="255"/>
          <w:jc w:val="center"/>
        </w:trPr>
        <w:tc>
          <w:tcPr>
            <w:tcW w:w="1310" w:type="dxa"/>
            <w:shd w:val="clear" w:color="auto" w:fill="auto"/>
            <w:vAlign w:val="center"/>
          </w:tcPr>
          <w:p w14:paraId="627C2F95"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угля</w:t>
            </w:r>
          </w:p>
        </w:tc>
        <w:tc>
          <w:tcPr>
            <w:tcW w:w="831" w:type="dxa"/>
            <w:vAlign w:val="center"/>
          </w:tcPr>
          <w:p w14:paraId="513A551F" w14:textId="77777777" w:rsidR="00F330CF" w:rsidRPr="00E41E2E" w:rsidRDefault="00F330CF" w:rsidP="00F330CF">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тыс.т</w:t>
            </w:r>
            <w:proofErr w:type="spellEnd"/>
            <w:proofErr w:type="gramEnd"/>
          </w:p>
        </w:tc>
        <w:tc>
          <w:tcPr>
            <w:tcW w:w="719" w:type="dxa"/>
            <w:shd w:val="clear" w:color="auto" w:fill="auto"/>
            <w:noWrap/>
            <w:vAlign w:val="center"/>
          </w:tcPr>
          <w:p w14:paraId="12AA86FE" w14:textId="79AA557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73,897</w:t>
            </w:r>
          </w:p>
        </w:tc>
        <w:tc>
          <w:tcPr>
            <w:tcW w:w="722" w:type="dxa"/>
            <w:shd w:val="clear" w:color="auto" w:fill="auto"/>
            <w:noWrap/>
            <w:vAlign w:val="center"/>
          </w:tcPr>
          <w:p w14:paraId="33096F6D" w14:textId="1AFC332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55,423</w:t>
            </w:r>
          </w:p>
        </w:tc>
        <w:tc>
          <w:tcPr>
            <w:tcW w:w="721" w:type="dxa"/>
            <w:shd w:val="clear" w:color="auto" w:fill="auto"/>
            <w:noWrap/>
            <w:vAlign w:val="center"/>
          </w:tcPr>
          <w:p w14:paraId="0C04886F" w14:textId="3A1CBCC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24F2CA04" w14:textId="5A3F3CC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113CBE11" w14:textId="132DFF3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62545802" w14:textId="52B7DFF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58C129A7" w14:textId="15A2270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0567DF36" w14:textId="67B3685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7CEAD189" w14:textId="727DA17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57757A71" w14:textId="652EA10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50E71CB0" w14:textId="0AA3788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4D446B65" w14:textId="1B34A6E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54D8EB44" w14:textId="45B8B42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20C666EC" w14:textId="4EF6CA7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vAlign w:val="center"/>
          </w:tcPr>
          <w:p w14:paraId="41C0AC2D" w14:textId="7EB67AA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vAlign w:val="center"/>
          </w:tcPr>
          <w:p w14:paraId="14295208" w14:textId="5CB2414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vAlign w:val="center"/>
          </w:tcPr>
          <w:p w14:paraId="0C5E2739" w14:textId="5E114A8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vAlign w:val="center"/>
          </w:tcPr>
          <w:p w14:paraId="354C27CC" w14:textId="51BCDB9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r>
      <w:tr w:rsidR="00F330CF" w:rsidRPr="00862F32" w14:paraId="7854AD15" w14:textId="459F8830" w:rsidTr="00F330CF">
        <w:trPr>
          <w:trHeight w:val="255"/>
          <w:jc w:val="center"/>
        </w:trPr>
        <w:tc>
          <w:tcPr>
            <w:tcW w:w="1310" w:type="dxa"/>
            <w:shd w:val="clear" w:color="auto" w:fill="auto"/>
            <w:vAlign w:val="center"/>
          </w:tcPr>
          <w:p w14:paraId="6F9D8FD6"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газа</w:t>
            </w:r>
          </w:p>
        </w:tc>
        <w:tc>
          <w:tcPr>
            <w:tcW w:w="831" w:type="dxa"/>
            <w:vAlign w:val="center"/>
          </w:tcPr>
          <w:p w14:paraId="0AA3EC5F" w14:textId="77777777" w:rsidR="00F330CF" w:rsidRPr="00E41E2E" w:rsidRDefault="00F330CF" w:rsidP="00F330CF">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gramStart"/>
            <w:r w:rsidRPr="00E41E2E">
              <w:rPr>
                <w:rFonts w:ascii="Arial Narrow" w:hAnsi="Arial Narrow"/>
                <w:color w:val="000000"/>
                <w:spacing w:val="0"/>
                <w:sz w:val="16"/>
                <w:szCs w:val="16"/>
                <w:lang w:val="ru-RU" w:eastAsia="ru-RU"/>
              </w:rPr>
              <w:t>млн.м</w:t>
            </w:r>
            <w:proofErr w:type="gramEnd"/>
            <w:r w:rsidRPr="00E41E2E">
              <w:rPr>
                <w:rFonts w:ascii="Arial Narrow" w:hAnsi="Arial Narrow"/>
                <w:color w:val="000000"/>
                <w:spacing w:val="0"/>
                <w:sz w:val="16"/>
                <w:szCs w:val="16"/>
                <w:vertAlign w:val="superscript"/>
                <w:lang w:val="ru-RU" w:eastAsia="ru-RU"/>
              </w:rPr>
              <w:t>3</w:t>
            </w:r>
          </w:p>
        </w:tc>
        <w:tc>
          <w:tcPr>
            <w:tcW w:w="719" w:type="dxa"/>
            <w:shd w:val="clear" w:color="auto" w:fill="auto"/>
            <w:noWrap/>
            <w:vAlign w:val="center"/>
          </w:tcPr>
          <w:p w14:paraId="4F340BB6" w14:textId="624F487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0,000</w:t>
            </w:r>
          </w:p>
        </w:tc>
        <w:tc>
          <w:tcPr>
            <w:tcW w:w="722" w:type="dxa"/>
            <w:shd w:val="clear" w:color="auto" w:fill="auto"/>
            <w:noWrap/>
            <w:vAlign w:val="center"/>
          </w:tcPr>
          <w:p w14:paraId="1AB21571" w14:textId="7BF6FEB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9,209</w:t>
            </w:r>
          </w:p>
        </w:tc>
        <w:tc>
          <w:tcPr>
            <w:tcW w:w="721" w:type="dxa"/>
            <w:shd w:val="clear" w:color="auto" w:fill="auto"/>
            <w:noWrap/>
            <w:vAlign w:val="center"/>
          </w:tcPr>
          <w:p w14:paraId="3CED5F1A" w14:textId="3F76364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27,930</w:t>
            </w:r>
          </w:p>
        </w:tc>
        <w:tc>
          <w:tcPr>
            <w:tcW w:w="722" w:type="dxa"/>
            <w:shd w:val="clear" w:color="auto" w:fill="auto"/>
            <w:noWrap/>
            <w:vAlign w:val="center"/>
          </w:tcPr>
          <w:p w14:paraId="7966341F" w14:textId="6614AAC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28,108</w:t>
            </w:r>
          </w:p>
        </w:tc>
        <w:tc>
          <w:tcPr>
            <w:tcW w:w="721" w:type="dxa"/>
            <w:shd w:val="clear" w:color="auto" w:fill="auto"/>
            <w:noWrap/>
            <w:vAlign w:val="center"/>
          </w:tcPr>
          <w:p w14:paraId="60EA74A2" w14:textId="79661FE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28,108</w:t>
            </w:r>
          </w:p>
        </w:tc>
        <w:tc>
          <w:tcPr>
            <w:tcW w:w="722" w:type="dxa"/>
            <w:shd w:val="clear" w:color="auto" w:fill="auto"/>
            <w:noWrap/>
            <w:vAlign w:val="center"/>
          </w:tcPr>
          <w:p w14:paraId="1D894FEF" w14:textId="46C5A36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29,467</w:t>
            </w:r>
          </w:p>
        </w:tc>
        <w:tc>
          <w:tcPr>
            <w:tcW w:w="721" w:type="dxa"/>
            <w:shd w:val="clear" w:color="auto" w:fill="auto"/>
            <w:noWrap/>
            <w:vAlign w:val="center"/>
          </w:tcPr>
          <w:p w14:paraId="37CC3893" w14:textId="609D4F3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30,826</w:t>
            </w:r>
          </w:p>
        </w:tc>
        <w:tc>
          <w:tcPr>
            <w:tcW w:w="722" w:type="dxa"/>
            <w:shd w:val="clear" w:color="auto" w:fill="auto"/>
            <w:noWrap/>
            <w:vAlign w:val="center"/>
          </w:tcPr>
          <w:p w14:paraId="30A33472" w14:textId="0141210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32,185</w:t>
            </w:r>
          </w:p>
        </w:tc>
        <w:tc>
          <w:tcPr>
            <w:tcW w:w="721" w:type="dxa"/>
            <w:shd w:val="clear" w:color="auto" w:fill="auto"/>
            <w:noWrap/>
            <w:vAlign w:val="center"/>
          </w:tcPr>
          <w:p w14:paraId="001FD97A" w14:textId="43E830A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35,624</w:t>
            </w:r>
          </w:p>
        </w:tc>
        <w:tc>
          <w:tcPr>
            <w:tcW w:w="722" w:type="dxa"/>
            <w:shd w:val="clear" w:color="auto" w:fill="auto"/>
            <w:noWrap/>
            <w:vAlign w:val="center"/>
          </w:tcPr>
          <w:p w14:paraId="60E6CB8D" w14:textId="234523E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36,345</w:t>
            </w:r>
          </w:p>
        </w:tc>
        <w:tc>
          <w:tcPr>
            <w:tcW w:w="721" w:type="dxa"/>
            <w:shd w:val="clear" w:color="auto" w:fill="auto"/>
            <w:noWrap/>
            <w:vAlign w:val="center"/>
          </w:tcPr>
          <w:p w14:paraId="111BBCD7" w14:textId="423C733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37,066</w:t>
            </w:r>
          </w:p>
        </w:tc>
        <w:tc>
          <w:tcPr>
            <w:tcW w:w="722" w:type="dxa"/>
            <w:shd w:val="clear" w:color="auto" w:fill="auto"/>
            <w:noWrap/>
            <w:vAlign w:val="center"/>
          </w:tcPr>
          <w:p w14:paraId="70283315" w14:textId="5DC2D86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37,787</w:t>
            </w:r>
          </w:p>
        </w:tc>
        <w:tc>
          <w:tcPr>
            <w:tcW w:w="721" w:type="dxa"/>
            <w:shd w:val="clear" w:color="auto" w:fill="auto"/>
            <w:noWrap/>
            <w:vAlign w:val="center"/>
          </w:tcPr>
          <w:p w14:paraId="513CA88F" w14:textId="4F8B6C3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38,508</w:t>
            </w:r>
          </w:p>
        </w:tc>
        <w:tc>
          <w:tcPr>
            <w:tcW w:w="722" w:type="dxa"/>
            <w:shd w:val="clear" w:color="auto" w:fill="auto"/>
            <w:noWrap/>
            <w:vAlign w:val="center"/>
          </w:tcPr>
          <w:p w14:paraId="1F1B6093" w14:textId="156EB27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39,034</w:t>
            </w:r>
          </w:p>
        </w:tc>
        <w:tc>
          <w:tcPr>
            <w:tcW w:w="721" w:type="dxa"/>
            <w:vAlign w:val="center"/>
          </w:tcPr>
          <w:p w14:paraId="0E1C1A91" w14:textId="751A550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39,561</w:t>
            </w:r>
          </w:p>
        </w:tc>
        <w:tc>
          <w:tcPr>
            <w:tcW w:w="722" w:type="dxa"/>
            <w:vAlign w:val="center"/>
          </w:tcPr>
          <w:p w14:paraId="03E86A09" w14:textId="2F2660F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40,087</w:t>
            </w:r>
          </w:p>
        </w:tc>
        <w:tc>
          <w:tcPr>
            <w:tcW w:w="721" w:type="dxa"/>
            <w:vAlign w:val="center"/>
          </w:tcPr>
          <w:p w14:paraId="6C3270AC" w14:textId="05FCE45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40,613</w:t>
            </w:r>
          </w:p>
        </w:tc>
        <w:tc>
          <w:tcPr>
            <w:tcW w:w="722" w:type="dxa"/>
            <w:vAlign w:val="center"/>
          </w:tcPr>
          <w:p w14:paraId="1438736E" w14:textId="2F1FD26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41,140</w:t>
            </w:r>
          </w:p>
        </w:tc>
      </w:tr>
      <w:tr w:rsidR="00F330CF" w:rsidRPr="00011780" w14:paraId="6444D217" w14:textId="54B0FC35" w:rsidTr="00F330CF">
        <w:trPr>
          <w:trHeight w:val="255"/>
          <w:jc w:val="center"/>
        </w:trPr>
        <w:tc>
          <w:tcPr>
            <w:tcW w:w="1310" w:type="dxa"/>
            <w:shd w:val="clear" w:color="auto" w:fill="auto"/>
            <w:vAlign w:val="center"/>
          </w:tcPr>
          <w:p w14:paraId="6380FBFB"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мазута</w:t>
            </w:r>
          </w:p>
        </w:tc>
        <w:tc>
          <w:tcPr>
            <w:tcW w:w="831" w:type="dxa"/>
            <w:vAlign w:val="center"/>
          </w:tcPr>
          <w:p w14:paraId="664FC80A" w14:textId="77777777" w:rsidR="00F330CF" w:rsidRPr="00E41E2E" w:rsidRDefault="00F330CF" w:rsidP="00F330CF">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тыс.т</w:t>
            </w:r>
            <w:proofErr w:type="spellEnd"/>
            <w:proofErr w:type="gramEnd"/>
          </w:p>
        </w:tc>
        <w:tc>
          <w:tcPr>
            <w:tcW w:w="719" w:type="dxa"/>
            <w:shd w:val="clear" w:color="auto" w:fill="auto"/>
            <w:noWrap/>
            <w:vAlign w:val="center"/>
          </w:tcPr>
          <w:p w14:paraId="07B865C7" w14:textId="26C6889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0,254</w:t>
            </w:r>
          </w:p>
        </w:tc>
        <w:tc>
          <w:tcPr>
            <w:tcW w:w="722" w:type="dxa"/>
            <w:shd w:val="clear" w:color="auto" w:fill="auto"/>
            <w:noWrap/>
            <w:vAlign w:val="center"/>
          </w:tcPr>
          <w:p w14:paraId="4825351F" w14:textId="1EB5F51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0,190</w:t>
            </w:r>
          </w:p>
        </w:tc>
        <w:tc>
          <w:tcPr>
            <w:tcW w:w="721" w:type="dxa"/>
            <w:shd w:val="clear" w:color="auto" w:fill="auto"/>
            <w:noWrap/>
            <w:vAlign w:val="center"/>
          </w:tcPr>
          <w:p w14:paraId="5673B815" w14:textId="3DB08A8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3069E4F5" w14:textId="2D47375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698150FC" w14:textId="054F4E3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210CC66A" w14:textId="68990F1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02249572" w14:textId="4A155E7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5085EE16" w14:textId="00D29D4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3D0B9A43" w14:textId="18E5900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0129C5C6" w14:textId="1397644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3A94F0B5" w14:textId="1E0A4A9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7EE316EF" w14:textId="73350CA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shd w:val="clear" w:color="auto" w:fill="auto"/>
            <w:noWrap/>
            <w:vAlign w:val="center"/>
          </w:tcPr>
          <w:p w14:paraId="68F3C98E" w14:textId="3C1224A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shd w:val="clear" w:color="auto" w:fill="auto"/>
            <w:noWrap/>
            <w:vAlign w:val="center"/>
          </w:tcPr>
          <w:p w14:paraId="6B883ACE" w14:textId="22C716E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vAlign w:val="center"/>
          </w:tcPr>
          <w:p w14:paraId="4F6F8435" w14:textId="181952D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vAlign w:val="center"/>
          </w:tcPr>
          <w:p w14:paraId="42A0C8DF" w14:textId="614BB8E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1" w:type="dxa"/>
            <w:vAlign w:val="center"/>
          </w:tcPr>
          <w:p w14:paraId="78D15C5B" w14:textId="7D17C84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c>
          <w:tcPr>
            <w:tcW w:w="722" w:type="dxa"/>
            <w:vAlign w:val="center"/>
          </w:tcPr>
          <w:p w14:paraId="24C84E67" w14:textId="104499E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w:t>
            </w:r>
          </w:p>
        </w:tc>
      </w:tr>
      <w:tr w:rsidR="00F330CF" w:rsidRPr="00326B8D" w14:paraId="16CD1AA0" w14:textId="358417CC" w:rsidTr="00F330CF">
        <w:trPr>
          <w:trHeight w:val="255"/>
          <w:jc w:val="center"/>
        </w:trPr>
        <w:tc>
          <w:tcPr>
            <w:tcW w:w="15126" w:type="dxa"/>
            <w:gridSpan w:val="20"/>
            <w:shd w:val="clear" w:color="auto" w:fill="auto"/>
            <w:vAlign w:val="center"/>
          </w:tcPr>
          <w:p w14:paraId="2791AC33" w14:textId="07F5DD3B" w:rsidR="00F330CF" w:rsidRPr="00F330CF" w:rsidRDefault="00F330CF" w:rsidP="00F330CF">
            <w:pPr>
              <w:keepNext w:val="0"/>
              <w:adjustRightInd/>
              <w:spacing w:before="0" w:after="0" w:line="240" w:lineRule="auto"/>
              <w:ind w:left="0" w:firstLine="0"/>
              <w:jc w:val="left"/>
              <w:textAlignment w:val="auto"/>
              <w:rPr>
                <w:rFonts w:ascii="Arial Narrow" w:hAnsi="Arial Narrow"/>
                <w:spacing w:val="0"/>
                <w:sz w:val="16"/>
                <w:szCs w:val="16"/>
                <w:lang w:val="ru-RU" w:eastAsia="ru-RU"/>
              </w:rPr>
            </w:pPr>
            <w:r w:rsidRPr="00F330CF">
              <w:rPr>
                <w:rFonts w:ascii="Arial Narrow" w:hAnsi="Arial Narrow"/>
                <w:spacing w:val="0"/>
                <w:sz w:val="16"/>
                <w:szCs w:val="16"/>
                <w:lang w:val="ru-RU" w:eastAsia="ru-RU"/>
              </w:rPr>
              <w:t>Калькуляция</w:t>
            </w:r>
          </w:p>
        </w:tc>
      </w:tr>
      <w:tr w:rsidR="00F330CF" w:rsidRPr="00E41E2E" w14:paraId="2F56E595" w14:textId="7C55578B" w:rsidTr="00F330CF">
        <w:trPr>
          <w:trHeight w:val="255"/>
          <w:jc w:val="center"/>
        </w:trPr>
        <w:tc>
          <w:tcPr>
            <w:tcW w:w="1310" w:type="dxa"/>
            <w:tcBorders>
              <w:bottom w:val="single" w:sz="4" w:space="0" w:color="auto"/>
            </w:tcBorders>
            <w:shd w:val="clear" w:color="auto" w:fill="auto"/>
            <w:vAlign w:val="center"/>
          </w:tcPr>
          <w:p w14:paraId="558330D5"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приобретение (производство) энергетических ресурсов, холодной воды и теплоносителя, в том числе</w:t>
            </w:r>
          </w:p>
        </w:tc>
        <w:tc>
          <w:tcPr>
            <w:tcW w:w="831" w:type="dxa"/>
            <w:tcBorders>
              <w:bottom w:val="single" w:sz="4" w:space="0" w:color="auto"/>
            </w:tcBorders>
            <w:vAlign w:val="center"/>
          </w:tcPr>
          <w:p w14:paraId="24F54AE0"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tcBorders>
              <w:bottom w:val="single" w:sz="4" w:space="0" w:color="auto"/>
            </w:tcBorders>
            <w:shd w:val="clear" w:color="auto" w:fill="auto"/>
            <w:noWrap/>
            <w:vAlign w:val="center"/>
          </w:tcPr>
          <w:p w14:paraId="56D99071" w14:textId="76FC845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220 819</w:t>
            </w:r>
          </w:p>
        </w:tc>
        <w:tc>
          <w:tcPr>
            <w:tcW w:w="722" w:type="dxa"/>
            <w:tcBorders>
              <w:bottom w:val="single" w:sz="4" w:space="0" w:color="auto"/>
            </w:tcBorders>
            <w:shd w:val="clear" w:color="auto" w:fill="auto"/>
            <w:noWrap/>
            <w:vAlign w:val="center"/>
          </w:tcPr>
          <w:p w14:paraId="73872ACB" w14:textId="0F7C0B2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252 478</w:t>
            </w:r>
          </w:p>
        </w:tc>
        <w:tc>
          <w:tcPr>
            <w:tcW w:w="721" w:type="dxa"/>
            <w:tcBorders>
              <w:bottom w:val="single" w:sz="4" w:space="0" w:color="auto"/>
            </w:tcBorders>
            <w:shd w:val="clear" w:color="auto" w:fill="auto"/>
            <w:noWrap/>
            <w:vAlign w:val="center"/>
          </w:tcPr>
          <w:p w14:paraId="2381B598" w14:textId="0CA10F9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205 407</w:t>
            </w:r>
          </w:p>
        </w:tc>
        <w:tc>
          <w:tcPr>
            <w:tcW w:w="722" w:type="dxa"/>
            <w:tcBorders>
              <w:bottom w:val="single" w:sz="4" w:space="0" w:color="auto"/>
            </w:tcBorders>
            <w:shd w:val="clear" w:color="auto" w:fill="auto"/>
            <w:noWrap/>
            <w:vAlign w:val="center"/>
          </w:tcPr>
          <w:p w14:paraId="422047D5" w14:textId="689ED44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204 566</w:t>
            </w:r>
          </w:p>
        </w:tc>
        <w:tc>
          <w:tcPr>
            <w:tcW w:w="721" w:type="dxa"/>
            <w:tcBorders>
              <w:bottom w:val="single" w:sz="4" w:space="0" w:color="auto"/>
            </w:tcBorders>
            <w:shd w:val="clear" w:color="auto" w:fill="auto"/>
            <w:noWrap/>
            <w:vAlign w:val="center"/>
          </w:tcPr>
          <w:p w14:paraId="6B709862" w14:textId="295C156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210 959</w:t>
            </w:r>
          </w:p>
        </w:tc>
        <w:tc>
          <w:tcPr>
            <w:tcW w:w="722" w:type="dxa"/>
            <w:tcBorders>
              <w:bottom w:val="single" w:sz="4" w:space="0" w:color="auto"/>
            </w:tcBorders>
            <w:shd w:val="clear" w:color="auto" w:fill="auto"/>
            <w:noWrap/>
            <w:vAlign w:val="center"/>
          </w:tcPr>
          <w:p w14:paraId="5992D7EB" w14:textId="512FE25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226 401</w:t>
            </w:r>
          </w:p>
        </w:tc>
        <w:tc>
          <w:tcPr>
            <w:tcW w:w="721" w:type="dxa"/>
            <w:tcBorders>
              <w:bottom w:val="single" w:sz="4" w:space="0" w:color="auto"/>
            </w:tcBorders>
            <w:shd w:val="clear" w:color="auto" w:fill="auto"/>
            <w:noWrap/>
            <w:vAlign w:val="center"/>
          </w:tcPr>
          <w:p w14:paraId="717236FF" w14:textId="105C86C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244 100</w:t>
            </w:r>
          </w:p>
        </w:tc>
        <w:tc>
          <w:tcPr>
            <w:tcW w:w="722" w:type="dxa"/>
            <w:tcBorders>
              <w:bottom w:val="single" w:sz="4" w:space="0" w:color="auto"/>
            </w:tcBorders>
            <w:shd w:val="clear" w:color="auto" w:fill="auto"/>
            <w:noWrap/>
            <w:vAlign w:val="center"/>
          </w:tcPr>
          <w:p w14:paraId="45B4D2AB" w14:textId="0F91584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262 664</w:t>
            </w:r>
          </w:p>
        </w:tc>
        <w:tc>
          <w:tcPr>
            <w:tcW w:w="721" w:type="dxa"/>
            <w:tcBorders>
              <w:bottom w:val="single" w:sz="4" w:space="0" w:color="auto"/>
            </w:tcBorders>
            <w:shd w:val="clear" w:color="auto" w:fill="auto"/>
            <w:noWrap/>
            <w:vAlign w:val="center"/>
          </w:tcPr>
          <w:p w14:paraId="4502B1AD" w14:textId="73086C1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297 263</w:t>
            </w:r>
          </w:p>
        </w:tc>
        <w:tc>
          <w:tcPr>
            <w:tcW w:w="722" w:type="dxa"/>
            <w:tcBorders>
              <w:bottom w:val="single" w:sz="4" w:space="0" w:color="auto"/>
            </w:tcBorders>
            <w:shd w:val="clear" w:color="auto" w:fill="auto"/>
            <w:noWrap/>
            <w:vAlign w:val="center"/>
          </w:tcPr>
          <w:p w14:paraId="13672599" w14:textId="62345A3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315 896</w:t>
            </w:r>
          </w:p>
        </w:tc>
        <w:tc>
          <w:tcPr>
            <w:tcW w:w="721" w:type="dxa"/>
            <w:tcBorders>
              <w:bottom w:val="single" w:sz="4" w:space="0" w:color="auto"/>
            </w:tcBorders>
            <w:shd w:val="clear" w:color="auto" w:fill="auto"/>
            <w:noWrap/>
            <w:vAlign w:val="center"/>
          </w:tcPr>
          <w:p w14:paraId="771A19B3" w14:textId="2DCF236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331 950</w:t>
            </w:r>
          </w:p>
        </w:tc>
        <w:tc>
          <w:tcPr>
            <w:tcW w:w="722" w:type="dxa"/>
            <w:tcBorders>
              <w:bottom w:val="single" w:sz="4" w:space="0" w:color="auto"/>
            </w:tcBorders>
            <w:shd w:val="clear" w:color="auto" w:fill="auto"/>
            <w:noWrap/>
            <w:vAlign w:val="center"/>
          </w:tcPr>
          <w:p w14:paraId="3F58CDEE" w14:textId="567F85D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348 688</w:t>
            </w:r>
          </w:p>
        </w:tc>
        <w:tc>
          <w:tcPr>
            <w:tcW w:w="721" w:type="dxa"/>
            <w:tcBorders>
              <w:bottom w:val="single" w:sz="4" w:space="0" w:color="auto"/>
            </w:tcBorders>
            <w:shd w:val="clear" w:color="auto" w:fill="auto"/>
            <w:noWrap/>
            <w:vAlign w:val="center"/>
          </w:tcPr>
          <w:p w14:paraId="4CE0FE80" w14:textId="211A384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366 137</w:t>
            </w:r>
          </w:p>
        </w:tc>
        <w:tc>
          <w:tcPr>
            <w:tcW w:w="722" w:type="dxa"/>
            <w:tcBorders>
              <w:bottom w:val="single" w:sz="4" w:space="0" w:color="auto"/>
            </w:tcBorders>
            <w:shd w:val="clear" w:color="auto" w:fill="auto"/>
            <w:noWrap/>
            <w:vAlign w:val="center"/>
          </w:tcPr>
          <w:p w14:paraId="6E904293" w14:textId="67614F3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382 683</w:t>
            </w:r>
          </w:p>
        </w:tc>
        <w:tc>
          <w:tcPr>
            <w:tcW w:w="721" w:type="dxa"/>
            <w:tcBorders>
              <w:bottom w:val="single" w:sz="4" w:space="0" w:color="auto"/>
            </w:tcBorders>
            <w:vAlign w:val="center"/>
          </w:tcPr>
          <w:p w14:paraId="0EBF2AE3" w14:textId="248D175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399 617</w:t>
            </w:r>
          </w:p>
        </w:tc>
        <w:tc>
          <w:tcPr>
            <w:tcW w:w="722" w:type="dxa"/>
            <w:tcBorders>
              <w:bottom w:val="single" w:sz="4" w:space="0" w:color="auto"/>
            </w:tcBorders>
            <w:vAlign w:val="center"/>
          </w:tcPr>
          <w:p w14:paraId="37C6B724" w14:textId="2EB477C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417 228</w:t>
            </w:r>
          </w:p>
        </w:tc>
        <w:tc>
          <w:tcPr>
            <w:tcW w:w="721" w:type="dxa"/>
            <w:tcBorders>
              <w:bottom w:val="single" w:sz="4" w:space="0" w:color="auto"/>
            </w:tcBorders>
            <w:vAlign w:val="center"/>
          </w:tcPr>
          <w:p w14:paraId="413350A1" w14:textId="0FFA58F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435 541</w:t>
            </w:r>
          </w:p>
        </w:tc>
        <w:tc>
          <w:tcPr>
            <w:tcW w:w="722" w:type="dxa"/>
            <w:tcBorders>
              <w:bottom w:val="single" w:sz="4" w:space="0" w:color="auto"/>
            </w:tcBorders>
            <w:vAlign w:val="center"/>
          </w:tcPr>
          <w:p w14:paraId="710C7A7C" w14:textId="0528D61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454 583</w:t>
            </w:r>
          </w:p>
        </w:tc>
      </w:tr>
      <w:tr w:rsidR="00F330CF" w:rsidRPr="00E41E2E" w14:paraId="0F01F025" w14:textId="06C3E528" w:rsidTr="00F330CF">
        <w:trPr>
          <w:trHeight w:val="255"/>
          <w:jc w:val="center"/>
        </w:trPr>
        <w:tc>
          <w:tcPr>
            <w:tcW w:w="1310" w:type="dxa"/>
            <w:tcBorders>
              <w:bottom w:val="single" w:sz="4" w:space="0" w:color="auto"/>
            </w:tcBorders>
            <w:shd w:val="clear" w:color="auto" w:fill="auto"/>
            <w:vAlign w:val="center"/>
          </w:tcPr>
          <w:p w14:paraId="33B2596D" w14:textId="77777777" w:rsidR="00F330CF" w:rsidRPr="00E41E2E" w:rsidRDefault="00F330CF" w:rsidP="00F330CF">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топливо</w:t>
            </w:r>
          </w:p>
        </w:tc>
        <w:tc>
          <w:tcPr>
            <w:tcW w:w="831" w:type="dxa"/>
            <w:tcBorders>
              <w:bottom w:val="single" w:sz="4" w:space="0" w:color="auto"/>
            </w:tcBorders>
            <w:vAlign w:val="center"/>
          </w:tcPr>
          <w:p w14:paraId="5C1D6B56"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tcBorders>
              <w:bottom w:val="single" w:sz="4" w:space="0" w:color="auto"/>
            </w:tcBorders>
            <w:shd w:val="clear" w:color="auto" w:fill="auto"/>
            <w:noWrap/>
            <w:vAlign w:val="center"/>
          </w:tcPr>
          <w:p w14:paraId="49AB5E03" w14:textId="3381E97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196 977,78</w:t>
            </w:r>
          </w:p>
        </w:tc>
        <w:tc>
          <w:tcPr>
            <w:tcW w:w="722" w:type="dxa"/>
            <w:tcBorders>
              <w:bottom w:val="single" w:sz="4" w:space="0" w:color="auto"/>
            </w:tcBorders>
            <w:shd w:val="clear" w:color="auto" w:fill="auto"/>
            <w:noWrap/>
            <w:vAlign w:val="center"/>
          </w:tcPr>
          <w:p w14:paraId="4E426943" w14:textId="187DC76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220 148,14</w:t>
            </w:r>
          </w:p>
        </w:tc>
        <w:tc>
          <w:tcPr>
            <w:tcW w:w="721" w:type="dxa"/>
            <w:tcBorders>
              <w:bottom w:val="single" w:sz="4" w:space="0" w:color="auto"/>
            </w:tcBorders>
            <w:shd w:val="clear" w:color="auto" w:fill="auto"/>
            <w:noWrap/>
            <w:vAlign w:val="center"/>
          </w:tcPr>
          <w:p w14:paraId="64CD16D0" w14:textId="207BBB8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170 174,17</w:t>
            </w:r>
          </w:p>
        </w:tc>
        <w:tc>
          <w:tcPr>
            <w:tcW w:w="722" w:type="dxa"/>
            <w:tcBorders>
              <w:bottom w:val="single" w:sz="4" w:space="0" w:color="auto"/>
            </w:tcBorders>
            <w:shd w:val="clear" w:color="auto" w:fill="auto"/>
            <w:noWrap/>
            <w:vAlign w:val="center"/>
          </w:tcPr>
          <w:p w14:paraId="2AF123D9" w14:textId="39B3FC9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176 396,81</w:t>
            </w:r>
          </w:p>
        </w:tc>
        <w:tc>
          <w:tcPr>
            <w:tcW w:w="721" w:type="dxa"/>
            <w:tcBorders>
              <w:bottom w:val="single" w:sz="4" w:space="0" w:color="auto"/>
            </w:tcBorders>
            <w:shd w:val="clear" w:color="auto" w:fill="auto"/>
            <w:noWrap/>
            <w:vAlign w:val="center"/>
          </w:tcPr>
          <w:p w14:paraId="7FF90017" w14:textId="55A78AA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181 688,72</w:t>
            </w:r>
          </w:p>
        </w:tc>
        <w:tc>
          <w:tcPr>
            <w:tcW w:w="722" w:type="dxa"/>
            <w:tcBorders>
              <w:bottom w:val="single" w:sz="4" w:space="0" w:color="auto"/>
            </w:tcBorders>
            <w:shd w:val="clear" w:color="auto" w:fill="auto"/>
            <w:noWrap/>
            <w:vAlign w:val="center"/>
          </w:tcPr>
          <w:p w14:paraId="0E855E68" w14:textId="0EC6CC2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196 187,97</w:t>
            </w:r>
          </w:p>
        </w:tc>
        <w:tc>
          <w:tcPr>
            <w:tcW w:w="721" w:type="dxa"/>
            <w:tcBorders>
              <w:bottom w:val="single" w:sz="4" w:space="0" w:color="auto"/>
            </w:tcBorders>
            <w:shd w:val="clear" w:color="auto" w:fill="auto"/>
            <w:noWrap/>
            <w:vAlign w:val="center"/>
          </w:tcPr>
          <w:p w14:paraId="2D836C90" w14:textId="49383CE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211 393,66</w:t>
            </w:r>
          </w:p>
        </w:tc>
        <w:tc>
          <w:tcPr>
            <w:tcW w:w="722" w:type="dxa"/>
            <w:tcBorders>
              <w:bottom w:val="single" w:sz="4" w:space="0" w:color="auto"/>
            </w:tcBorders>
            <w:shd w:val="clear" w:color="auto" w:fill="auto"/>
            <w:noWrap/>
            <w:vAlign w:val="center"/>
          </w:tcPr>
          <w:p w14:paraId="25E88D4E" w14:textId="7AF6244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227 335,12</w:t>
            </w:r>
          </w:p>
        </w:tc>
        <w:tc>
          <w:tcPr>
            <w:tcW w:w="721" w:type="dxa"/>
            <w:tcBorders>
              <w:bottom w:val="single" w:sz="4" w:space="0" w:color="auto"/>
            </w:tcBorders>
            <w:shd w:val="clear" w:color="auto" w:fill="auto"/>
            <w:noWrap/>
            <w:vAlign w:val="center"/>
          </w:tcPr>
          <w:p w14:paraId="6581BDA1" w14:textId="708CE51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259 175,32</w:t>
            </w:r>
          </w:p>
        </w:tc>
        <w:tc>
          <w:tcPr>
            <w:tcW w:w="722" w:type="dxa"/>
            <w:tcBorders>
              <w:bottom w:val="single" w:sz="4" w:space="0" w:color="auto"/>
            </w:tcBorders>
            <w:shd w:val="clear" w:color="auto" w:fill="auto"/>
            <w:noWrap/>
            <w:vAlign w:val="center"/>
          </w:tcPr>
          <w:p w14:paraId="3D54B097" w14:textId="31C9868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272 352,80</w:t>
            </w:r>
          </w:p>
        </w:tc>
        <w:tc>
          <w:tcPr>
            <w:tcW w:w="721" w:type="dxa"/>
            <w:tcBorders>
              <w:bottom w:val="single" w:sz="4" w:space="0" w:color="auto"/>
            </w:tcBorders>
            <w:shd w:val="clear" w:color="auto" w:fill="auto"/>
            <w:noWrap/>
            <w:vAlign w:val="center"/>
          </w:tcPr>
          <w:p w14:paraId="7507684B" w14:textId="44AA3BA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286 087,67</w:t>
            </w:r>
          </w:p>
        </w:tc>
        <w:tc>
          <w:tcPr>
            <w:tcW w:w="722" w:type="dxa"/>
            <w:tcBorders>
              <w:bottom w:val="single" w:sz="4" w:space="0" w:color="auto"/>
            </w:tcBorders>
            <w:shd w:val="clear" w:color="auto" w:fill="auto"/>
            <w:noWrap/>
            <w:vAlign w:val="center"/>
          </w:tcPr>
          <w:p w14:paraId="3839047A" w14:textId="2775E8D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300 401,51</w:t>
            </w:r>
          </w:p>
        </w:tc>
        <w:tc>
          <w:tcPr>
            <w:tcW w:w="721" w:type="dxa"/>
            <w:tcBorders>
              <w:bottom w:val="single" w:sz="4" w:space="0" w:color="auto"/>
            </w:tcBorders>
            <w:shd w:val="clear" w:color="auto" w:fill="auto"/>
            <w:noWrap/>
            <w:vAlign w:val="center"/>
          </w:tcPr>
          <w:p w14:paraId="7E6D8047" w14:textId="607D926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315 316,71</w:t>
            </w:r>
          </w:p>
        </w:tc>
        <w:tc>
          <w:tcPr>
            <w:tcW w:w="722" w:type="dxa"/>
            <w:tcBorders>
              <w:bottom w:val="single" w:sz="4" w:space="0" w:color="auto"/>
            </w:tcBorders>
            <w:shd w:val="clear" w:color="auto" w:fill="auto"/>
            <w:noWrap/>
            <w:vAlign w:val="center"/>
          </w:tcPr>
          <w:p w14:paraId="49DF1A54" w14:textId="1734224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329 214,90</w:t>
            </w:r>
          </w:p>
        </w:tc>
        <w:tc>
          <w:tcPr>
            <w:tcW w:w="721" w:type="dxa"/>
            <w:tcBorders>
              <w:bottom w:val="single" w:sz="4" w:space="0" w:color="auto"/>
            </w:tcBorders>
            <w:vAlign w:val="center"/>
          </w:tcPr>
          <w:p w14:paraId="78AF2A3A" w14:textId="2C9ECBB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343 663,20</w:t>
            </w:r>
          </w:p>
        </w:tc>
        <w:tc>
          <w:tcPr>
            <w:tcW w:w="722" w:type="dxa"/>
            <w:tcBorders>
              <w:bottom w:val="single" w:sz="4" w:space="0" w:color="auto"/>
            </w:tcBorders>
            <w:vAlign w:val="center"/>
          </w:tcPr>
          <w:p w14:paraId="2C455F27" w14:textId="1FFABE9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358 682,10</w:t>
            </w:r>
          </w:p>
        </w:tc>
        <w:tc>
          <w:tcPr>
            <w:tcW w:w="721" w:type="dxa"/>
            <w:tcBorders>
              <w:bottom w:val="single" w:sz="4" w:space="0" w:color="auto"/>
            </w:tcBorders>
            <w:vAlign w:val="center"/>
          </w:tcPr>
          <w:p w14:paraId="39489B51" w14:textId="44F3611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374 292,84</w:t>
            </w:r>
          </w:p>
        </w:tc>
        <w:tc>
          <w:tcPr>
            <w:tcW w:w="722" w:type="dxa"/>
            <w:tcBorders>
              <w:bottom w:val="single" w:sz="4" w:space="0" w:color="auto"/>
            </w:tcBorders>
            <w:vAlign w:val="center"/>
          </w:tcPr>
          <w:p w14:paraId="243AD79F" w14:textId="7719856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390 517,41</w:t>
            </w:r>
          </w:p>
        </w:tc>
      </w:tr>
      <w:tr w:rsidR="00F330CF" w:rsidRPr="00E41E2E" w14:paraId="735D5C79" w14:textId="006EA90F" w:rsidTr="00F330CF">
        <w:trPr>
          <w:trHeight w:val="255"/>
          <w:jc w:val="center"/>
        </w:trPr>
        <w:tc>
          <w:tcPr>
            <w:tcW w:w="1310" w:type="dxa"/>
            <w:shd w:val="clear" w:color="auto" w:fill="auto"/>
            <w:vAlign w:val="center"/>
          </w:tcPr>
          <w:p w14:paraId="586676EF" w14:textId="77777777" w:rsidR="00F330CF" w:rsidRPr="00E41E2E" w:rsidRDefault="00F330CF" w:rsidP="00F330CF">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электрическую</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831" w:type="dxa"/>
            <w:vAlign w:val="center"/>
          </w:tcPr>
          <w:p w14:paraId="6DED9134"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shd w:val="clear" w:color="auto" w:fill="auto"/>
            <w:noWrap/>
            <w:vAlign w:val="center"/>
          </w:tcPr>
          <w:p w14:paraId="22AF6E0A" w14:textId="1E7E408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18 652,79</w:t>
            </w:r>
          </w:p>
        </w:tc>
        <w:tc>
          <w:tcPr>
            <w:tcW w:w="722" w:type="dxa"/>
            <w:shd w:val="clear" w:color="auto" w:fill="auto"/>
            <w:noWrap/>
            <w:vAlign w:val="center"/>
          </w:tcPr>
          <w:p w14:paraId="3F1D2F8E" w14:textId="263FFC3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25 278,49</w:t>
            </w:r>
          </w:p>
        </w:tc>
        <w:tc>
          <w:tcPr>
            <w:tcW w:w="721" w:type="dxa"/>
            <w:shd w:val="clear" w:color="auto" w:fill="auto"/>
            <w:noWrap/>
            <w:vAlign w:val="center"/>
          </w:tcPr>
          <w:p w14:paraId="5DB61DB8" w14:textId="4D712EC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27 531,19</w:t>
            </w:r>
          </w:p>
        </w:tc>
        <w:tc>
          <w:tcPr>
            <w:tcW w:w="722" w:type="dxa"/>
            <w:shd w:val="clear" w:color="auto" w:fill="auto"/>
            <w:noWrap/>
            <w:vAlign w:val="center"/>
          </w:tcPr>
          <w:p w14:paraId="2E9F1275" w14:textId="7A4A2DE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21 964,81</w:t>
            </w:r>
          </w:p>
        </w:tc>
        <w:tc>
          <w:tcPr>
            <w:tcW w:w="721" w:type="dxa"/>
            <w:shd w:val="clear" w:color="auto" w:fill="auto"/>
            <w:noWrap/>
            <w:vAlign w:val="center"/>
          </w:tcPr>
          <w:p w14:paraId="2793DA96" w14:textId="02D634A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22 774,55</w:t>
            </w:r>
          </w:p>
        </w:tc>
        <w:tc>
          <w:tcPr>
            <w:tcW w:w="722" w:type="dxa"/>
            <w:shd w:val="clear" w:color="auto" w:fill="auto"/>
            <w:noWrap/>
            <w:vAlign w:val="center"/>
          </w:tcPr>
          <w:p w14:paraId="6E357C4A" w14:textId="33A982B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23 457,78</w:t>
            </w:r>
          </w:p>
        </w:tc>
        <w:tc>
          <w:tcPr>
            <w:tcW w:w="721" w:type="dxa"/>
            <w:shd w:val="clear" w:color="auto" w:fill="auto"/>
            <w:noWrap/>
            <w:vAlign w:val="center"/>
          </w:tcPr>
          <w:p w14:paraId="14EE0DE2" w14:textId="7DC92CC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25 338,39</w:t>
            </w:r>
          </w:p>
        </w:tc>
        <w:tc>
          <w:tcPr>
            <w:tcW w:w="722" w:type="dxa"/>
            <w:shd w:val="clear" w:color="auto" w:fill="auto"/>
            <w:noWrap/>
            <w:vAlign w:val="center"/>
          </w:tcPr>
          <w:p w14:paraId="0B975944" w14:textId="689E93B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27 310,72</w:t>
            </w:r>
          </w:p>
        </w:tc>
        <w:tc>
          <w:tcPr>
            <w:tcW w:w="721" w:type="dxa"/>
            <w:shd w:val="clear" w:color="auto" w:fill="auto"/>
            <w:noWrap/>
            <w:vAlign w:val="center"/>
          </w:tcPr>
          <w:p w14:paraId="48484817" w14:textId="6339096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29 378,58</w:t>
            </w:r>
          </w:p>
        </w:tc>
        <w:tc>
          <w:tcPr>
            <w:tcW w:w="722" w:type="dxa"/>
            <w:shd w:val="clear" w:color="auto" w:fill="auto"/>
            <w:noWrap/>
            <w:vAlign w:val="center"/>
          </w:tcPr>
          <w:p w14:paraId="180271A6" w14:textId="128C782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33 512,17</w:t>
            </w:r>
          </w:p>
        </w:tc>
        <w:tc>
          <w:tcPr>
            <w:tcW w:w="721" w:type="dxa"/>
            <w:shd w:val="clear" w:color="auto" w:fill="auto"/>
            <w:noWrap/>
            <w:vAlign w:val="center"/>
          </w:tcPr>
          <w:p w14:paraId="30CEB83C" w14:textId="265C965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35 218,18</w:t>
            </w:r>
          </w:p>
        </w:tc>
        <w:tc>
          <w:tcPr>
            <w:tcW w:w="722" w:type="dxa"/>
            <w:shd w:val="clear" w:color="auto" w:fill="auto"/>
            <w:noWrap/>
            <w:vAlign w:val="center"/>
          </w:tcPr>
          <w:p w14:paraId="057EA1DA" w14:textId="3286D77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36 996,39</w:t>
            </w:r>
          </w:p>
        </w:tc>
        <w:tc>
          <w:tcPr>
            <w:tcW w:w="721" w:type="dxa"/>
            <w:shd w:val="clear" w:color="auto" w:fill="auto"/>
            <w:noWrap/>
            <w:vAlign w:val="center"/>
          </w:tcPr>
          <w:p w14:paraId="6613E9AE" w14:textId="2A1E48C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38 849,60</w:t>
            </w:r>
          </w:p>
        </w:tc>
        <w:tc>
          <w:tcPr>
            <w:tcW w:w="722" w:type="dxa"/>
            <w:shd w:val="clear" w:color="auto" w:fill="auto"/>
            <w:noWrap/>
            <w:vAlign w:val="center"/>
          </w:tcPr>
          <w:p w14:paraId="24F8AEF9" w14:textId="7994EE2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40 780,70</w:t>
            </w:r>
          </w:p>
        </w:tc>
        <w:tc>
          <w:tcPr>
            <w:tcW w:w="721" w:type="dxa"/>
            <w:vAlign w:val="center"/>
          </w:tcPr>
          <w:p w14:paraId="10505E37" w14:textId="1B76B48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42 578,77</w:t>
            </w:r>
          </w:p>
        </w:tc>
        <w:tc>
          <w:tcPr>
            <w:tcW w:w="722" w:type="dxa"/>
            <w:vAlign w:val="center"/>
          </w:tcPr>
          <w:p w14:paraId="0EED4149" w14:textId="3E72D62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44 448,03</w:t>
            </w:r>
          </w:p>
        </w:tc>
        <w:tc>
          <w:tcPr>
            <w:tcW w:w="721" w:type="dxa"/>
            <w:vAlign w:val="center"/>
          </w:tcPr>
          <w:p w14:paraId="6010168F" w14:textId="333A999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46 391,12</w:t>
            </w:r>
          </w:p>
        </w:tc>
        <w:tc>
          <w:tcPr>
            <w:tcW w:w="722" w:type="dxa"/>
            <w:vAlign w:val="center"/>
          </w:tcPr>
          <w:p w14:paraId="30586411" w14:textId="4B1B6C4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48 410,79</w:t>
            </w:r>
          </w:p>
        </w:tc>
      </w:tr>
      <w:tr w:rsidR="00F330CF" w:rsidRPr="00E41E2E" w14:paraId="3232FE88" w14:textId="4A039BD2" w:rsidTr="00F330CF">
        <w:trPr>
          <w:trHeight w:val="255"/>
          <w:jc w:val="center"/>
        </w:trPr>
        <w:tc>
          <w:tcPr>
            <w:tcW w:w="1310" w:type="dxa"/>
            <w:tcBorders>
              <w:top w:val="nil"/>
            </w:tcBorders>
            <w:shd w:val="clear" w:color="auto" w:fill="auto"/>
            <w:vAlign w:val="center"/>
          </w:tcPr>
          <w:p w14:paraId="5FB17BE0" w14:textId="77777777" w:rsidR="00F330CF" w:rsidRPr="00E41E2E" w:rsidRDefault="00F330CF" w:rsidP="00F330CF">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воду</w:t>
            </w:r>
          </w:p>
        </w:tc>
        <w:tc>
          <w:tcPr>
            <w:tcW w:w="831" w:type="dxa"/>
            <w:tcBorders>
              <w:top w:val="nil"/>
            </w:tcBorders>
            <w:vAlign w:val="center"/>
          </w:tcPr>
          <w:p w14:paraId="36EA2C33"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tcBorders>
              <w:top w:val="nil"/>
            </w:tcBorders>
            <w:shd w:val="clear" w:color="auto" w:fill="auto"/>
            <w:noWrap/>
            <w:vAlign w:val="center"/>
          </w:tcPr>
          <w:p w14:paraId="141AE757" w14:textId="452732C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3 397,85</w:t>
            </w:r>
          </w:p>
        </w:tc>
        <w:tc>
          <w:tcPr>
            <w:tcW w:w="722" w:type="dxa"/>
            <w:tcBorders>
              <w:top w:val="nil"/>
            </w:tcBorders>
            <w:shd w:val="clear" w:color="auto" w:fill="auto"/>
            <w:noWrap/>
            <w:vAlign w:val="center"/>
          </w:tcPr>
          <w:p w14:paraId="6729BF28" w14:textId="700E9C0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4 617,84</w:t>
            </w:r>
          </w:p>
        </w:tc>
        <w:tc>
          <w:tcPr>
            <w:tcW w:w="721" w:type="dxa"/>
            <w:tcBorders>
              <w:top w:val="nil"/>
            </w:tcBorders>
            <w:shd w:val="clear" w:color="auto" w:fill="auto"/>
            <w:noWrap/>
            <w:vAlign w:val="center"/>
          </w:tcPr>
          <w:p w14:paraId="47975778" w14:textId="584A1E7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5 043,73</w:t>
            </w:r>
          </w:p>
        </w:tc>
        <w:tc>
          <w:tcPr>
            <w:tcW w:w="722" w:type="dxa"/>
            <w:tcBorders>
              <w:top w:val="nil"/>
            </w:tcBorders>
            <w:shd w:val="clear" w:color="auto" w:fill="auto"/>
            <w:noWrap/>
            <w:vAlign w:val="center"/>
          </w:tcPr>
          <w:p w14:paraId="14036CB0" w14:textId="78CCFA6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4 063,03</w:t>
            </w:r>
          </w:p>
        </w:tc>
        <w:tc>
          <w:tcPr>
            <w:tcW w:w="721" w:type="dxa"/>
            <w:tcBorders>
              <w:top w:val="nil"/>
            </w:tcBorders>
            <w:shd w:val="clear" w:color="auto" w:fill="auto"/>
            <w:noWrap/>
            <w:vAlign w:val="center"/>
          </w:tcPr>
          <w:p w14:paraId="626D6A76" w14:textId="4531FC8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4 253,72</w:t>
            </w:r>
          </w:p>
        </w:tc>
        <w:tc>
          <w:tcPr>
            <w:tcW w:w="722" w:type="dxa"/>
            <w:tcBorders>
              <w:top w:val="nil"/>
            </w:tcBorders>
            <w:shd w:val="clear" w:color="auto" w:fill="auto"/>
            <w:noWrap/>
            <w:vAlign w:val="center"/>
          </w:tcPr>
          <w:p w14:paraId="1A9A187F" w14:textId="0768794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4 423,87</w:t>
            </w:r>
          </w:p>
        </w:tc>
        <w:tc>
          <w:tcPr>
            <w:tcW w:w="721" w:type="dxa"/>
            <w:tcBorders>
              <w:top w:val="nil"/>
            </w:tcBorders>
            <w:shd w:val="clear" w:color="auto" w:fill="auto"/>
            <w:noWrap/>
            <w:vAlign w:val="center"/>
          </w:tcPr>
          <w:p w14:paraId="24AA7BA2" w14:textId="2B9CBFB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4 824,92</w:t>
            </w:r>
          </w:p>
        </w:tc>
        <w:tc>
          <w:tcPr>
            <w:tcW w:w="722" w:type="dxa"/>
            <w:tcBorders>
              <w:top w:val="nil"/>
            </w:tcBorders>
            <w:shd w:val="clear" w:color="auto" w:fill="auto"/>
            <w:noWrap/>
            <w:vAlign w:val="center"/>
          </w:tcPr>
          <w:p w14:paraId="3B55B1DF" w14:textId="08794F5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5 250,98</w:t>
            </w:r>
          </w:p>
        </w:tc>
        <w:tc>
          <w:tcPr>
            <w:tcW w:w="721" w:type="dxa"/>
            <w:tcBorders>
              <w:top w:val="nil"/>
            </w:tcBorders>
            <w:shd w:val="clear" w:color="auto" w:fill="auto"/>
            <w:noWrap/>
            <w:vAlign w:val="center"/>
          </w:tcPr>
          <w:p w14:paraId="61957E71" w14:textId="44725AD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5 703,41</w:t>
            </w:r>
          </w:p>
        </w:tc>
        <w:tc>
          <w:tcPr>
            <w:tcW w:w="722" w:type="dxa"/>
            <w:tcBorders>
              <w:top w:val="nil"/>
            </w:tcBorders>
            <w:shd w:val="clear" w:color="auto" w:fill="auto"/>
            <w:noWrap/>
            <w:vAlign w:val="center"/>
          </w:tcPr>
          <w:p w14:paraId="3F20AB5D" w14:textId="54E7470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6 569,04</w:t>
            </w:r>
          </w:p>
        </w:tc>
        <w:tc>
          <w:tcPr>
            <w:tcW w:w="721" w:type="dxa"/>
            <w:tcBorders>
              <w:top w:val="nil"/>
            </w:tcBorders>
            <w:shd w:val="clear" w:color="auto" w:fill="auto"/>
            <w:noWrap/>
            <w:vAlign w:val="center"/>
          </w:tcPr>
          <w:p w14:paraId="635AE15B" w14:textId="4752398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6 970,48</w:t>
            </w:r>
          </w:p>
        </w:tc>
        <w:tc>
          <w:tcPr>
            <w:tcW w:w="722" w:type="dxa"/>
            <w:tcBorders>
              <w:top w:val="nil"/>
            </w:tcBorders>
            <w:shd w:val="clear" w:color="auto" w:fill="auto"/>
            <w:noWrap/>
            <w:vAlign w:val="center"/>
          </w:tcPr>
          <w:p w14:paraId="30844058" w14:textId="22CA4D5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7 393,52</w:t>
            </w:r>
          </w:p>
        </w:tc>
        <w:tc>
          <w:tcPr>
            <w:tcW w:w="721" w:type="dxa"/>
            <w:tcBorders>
              <w:top w:val="nil"/>
            </w:tcBorders>
            <w:shd w:val="clear" w:color="auto" w:fill="auto"/>
            <w:noWrap/>
            <w:vAlign w:val="center"/>
          </w:tcPr>
          <w:p w14:paraId="5CA5331A" w14:textId="41F35F3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7 839,25</w:t>
            </w:r>
          </w:p>
        </w:tc>
        <w:tc>
          <w:tcPr>
            <w:tcW w:w="722" w:type="dxa"/>
            <w:tcBorders>
              <w:top w:val="nil"/>
            </w:tcBorders>
            <w:shd w:val="clear" w:color="auto" w:fill="auto"/>
            <w:noWrap/>
            <w:vAlign w:val="center"/>
          </w:tcPr>
          <w:p w14:paraId="48A6630E" w14:textId="7BD6E86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8 308,81</w:t>
            </w:r>
          </w:p>
        </w:tc>
        <w:tc>
          <w:tcPr>
            <w:tcW w:w="721" w:type="dxa"/>
            <w:tcBorders>
              <w:top w:val="nil"/>
            </w:tcBorders>
            <w:vAlign w:val="center"/>
          </w:tcPr>
          <w:p w14:paraId="572490F7" w14:textId="08E2DD8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8 759,38</w:t>
            </w:r>
          </w:p>
        </w:tc>
        <w:tc>
          <w:tcPr>
            <w:tcW w:w="722" w:type="dxa"/>
            <w:tcBorders>
              <w:top w:val="nil"/>
            </w:tcBorders>
            <w:vAlign w:val="center"/>
          </w:tcPr>
          <w:p w14:paraId="5603BF83" w14:textId="14DE5E1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9 232,70</w:t>
            </w:r>
          </w:p>
        </w:tc>
        <w:tc>
          <w:tcPr>
            <w:tcW w:w="721" w:type="dxa"/>
            <w:tcBorders>
              <w:top w:val="nil"/>
            </w:tcBorders>
            <w:vAlign w:val="center"/>
          </w:tcPr>
          <w:p w14:paraId="44784303" w14:textId="3356036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9 729,88</w:t>
            </w:r>
          </w:p>
        </w:tc>
        <w:tc>
          <w:tcPr>
            <w:tcW w:w="722" w:type="dxa"/>
            <w:tcBorders>
              <w:top w:val="nil"/>
            </w:tcBorders>
            <w:vAlign w:val="center"/>
          </w:tcPr>
          <w:p w14:paraId="077D9CC0" w14:textId="35A7567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10 252,05</w:t>
            </w:r>
          </w:p>
        </w:tc>
      </w:tr>
      <w:tr w:rsidR="00F330CF" w:rsidRPr="00E41E2E" w14:paraId="1343054F" w14:textId="77777777" w:rsidTr="00F330CF">
        <w:trPr>
          <w:trHeight w:val="255"/>
          <w:jc w:val="center"/>
        </w:trPr>
        <w:tc>
          <w:tcPr>
            <w:tcW w:w="1310" w:type="dxa"/>
            <w:tcBorders>
              <w:top w:val="nil"/>
            </w:tcBorders>
            <w:shd w:val="clear" w:color="auto" w:fill="auto"/>
            <w:vAlign w:val="center"/>
          </w:tcPr>
          <w:p w14:paraId="23E4C0B8" w14:textId="677FE202" w:rsidR="00F330CF" w:rsidRPr="003810B5" w:rsidRDefault="00F330CF" w:rsidP="00F330CF">
            <w:pPr>
              <w:keepNext w:val="0"/>
              <w:adjustRightInd/>
              <w:spacing w:before="0" w:after="0" w:line="240" w:lineRule="auto"/>
              <w:ind w:left="195" w:firstLine="0"/>
              <w:jc w:val="left"/>
              <w:textAlignment w:val="auto"/>
              <w:rPr>
                <w:rFonts w:ascii="Arial Narrow" w:hAnsi="Arial Narrow"/>
                <w:spacing w:val="0"/>
                <w:sz w:val="16"/>
                <w:szCs w:val="16"/>
              </w:rPr>
            </w:pPr>
            <w:r w:rsidRPr="00E41E2E">
              <w:rPr>
                <w:rFonts w:ascii="Arial Narrow" w:hAnsi="Arial Narrow"/>
                <w:spacing w:val="0"/>
                <w:sz w:val="16"/>
                <w:szCs w:val="16"/>
                <w:lang w:val="ru-RU"/>
              </w:rPr>
              <w:t xml:space="preserve">расходы на </w:t>
            </w:r>
            <w:r>
              <w:rPr>
                <w:rFonts w:ascii="Arial Narrow" w:hAnsi="Arial Narrow"/>
                <w:spacing w:val="0"/>
                <w:sz w:val="16"/>
                <w:szCs w:val="16"/>
                <w:lang w:val="ru-RU"/>
              </w:rPr>
              <w:t>водоотведение</w:t>
            </w:r>
          </w:p>
        </w:tc>
        <w:tc>
          <w:tcPr>
            <w:tcW w:w="831" w:type="dxa"/>
            <w:tcBorders>
              <w:top w:val="nil"/>
            </w:tcBorders>
            <w:vAlign w:val="center"/>
          </w:tcPr>
          <w:p w14:paraId="19C2074C" w14:textId="0A73BBCB"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tcBorders>
              <w:top w:val="nil"/>
            </w:tcBorders>
            <w:shd w:val="clear" w:color="auto" w:fill="auto"/>
            <w:noWrap/>
            <w:vAlign w:val="center"/>
          </w:tcPr>
          <w:p w14:paraId="245D7DD7" w14:textId="6FA12DC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1 790,60</w:t>
            </w:r>
          </w:p>
        </w:tc>
        <w:tc>
          <w:tcPr>
            <w:tcW w:w="722" w:type="dxa"/>
            <w:tcBorders>
              <w:top w:val="nil"/>
            </w:tcBorders>
            <w:shd w:val="clear" w:color="auto" w:fill="auto"/>
            <w:noWrap/>
            <w:vAlign w:val="center"/>
          </w:tcPr>
          <w:p w14:paraId="31B16571" w14:textId="6652668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2 433,51</w:t>
            </w:r>
          </w:p>
        </w:tc>
        <w:tc>
          <w:tcPr>
            <w:tcW w:w="721" w:type="dxa"/>
            <w:tcBorders>
              <w:top w:val="nil"/>
            </w:tcBorders>
            <w:shd w:val="clear" w:color="auto" w:fill="auto"/>
            <w:noWrap/>
            <w:vAlign w:val="center"/>
          </w:tcPr>
          <w:p w14:paraId="7D8D6CB3" w14:textId="02D1F56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2 657,95</w:t>
            </w:r>
          </w:p>
        </w:tc>
        <w:tc>
          <w:tcPr>
            <w:tcW w:w="722" w:type="dxa"/>
            <w:tcBorders>
              <w:top w:val="nil"/>
            </w:tcBorders>
            <w:shd w:val="clear" w:color="auto" w:fill="auto"/>
            <w:noWrap/>
            <w:vAlign w:val="center"/>
          </w:tcPr>
          <w:p w14:paraId="35900843" w14:textId="0BD634C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2 141,14</w:t>
            </w:r>
          </w:p>
        </w:tc>
        <w:tc>
          <w:tcPr>
            <w:tcW w:w="721" w:type="dxa"/>
            <w:tcBorders>
              <w:top w:val="nil"/>
            </w:tcBorders>
            <w:shd w:val="clear" w:color="auto" w:fill="auto"/>
            <w:noWrap/>
            <w:vAlign w:val="center"/>
          </w:tcPr>
          <w:p w14:paraId="7199C848" w14:textId="6274C94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2 241,63</w:t>
            </w:r>
          </w:p>
        </w:tc>
        <w:tc>
          <w:tcPr>
            <w:tcW w:w="722" w:type="dxa"/>
            <w:tcBorders>
              <w:top w:val="nil"/>
            </w:tcBorders>
            <w:shd w:val="clear" w:color="auto" w:fill="auto"/>
            <w:noWrap/>
            <w:vAlign w:val="center"/>
          </w:tcPr>
          <w:p w14:paraId="33A5591C" w14:textId="5F8565F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2 331,29</w:t>
            </w:r>
          </w:p>
        </w:tc>
        <w:tc>
          <w:tcPr>
            <w:tcW w:w="721" w:type="dxa"/>
            <w:tcBorders>
              <w:top w:val="nil"/>
            </w:tcBorders>
            <w:shd w:val="clear" w:color="auto" w:fill="auto"/>
            <w:noWrap/>
            <w:vAlign w:val="center"/>
          </w:tcPr>
          <w:p w14:paraId="695850D3" w14:textId="2AB1319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2 542,64</w:t>
            </w:r>
          </w:p>
        </w:tc>
        <w:tc>
          <w:tcPr>
            <w:tcW w:w="722" w:type="dxa"/>
            <w:tcBorders>
              <w:top w:val="nil"/>
            </w:tcBorders>
            <w:shd w:val="clear" w:color="auto" w:fill="auto"/>
            <w:noWrap/>
            <w:vAlign w:val="center"/>
          </w:tcPr>
          <w:p w14:paraId="7C219DB1" w14:textId="3ECFEBA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2 767,17</w:t>
            </w:r>
          </w:p>
        </w:tc>
        <w:tc>
          <w:tcPr>
            <w:tcW w:w="721" w:type="dxa"/>
            <w:tcBorders>
              <w:top w:val="nil"/>
            </w:tcBorders>
            <w:shd w:val="clear" w:color="auto" w:fill="auto"/>
            <w:noWrap/>
            <w:vAlign w:val="center"/>
          </w:tcPr>
          <w:p w14:paraId="30AB96D9" w14:textId="29E4961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3 005,58</w:t>
            </w:r>
          </w:p>
        </w:tc>
        <w:tc>
          <w:tcPr>
            <w:tcW w:w="722" w:type="dxa"/>
            <w:tcBorders>
              <w:top w:val="nil"/>
            </w:tcBorders>
            <w:shd w:val="clear" w:color="auto" w:fill="auto"/>
            <w:noWrap/>
            <w:vAlign w:val="center"/>
          </w:tcPr>
          <w:p w14:paraId="41C6CCF0" w14:textId="7924603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3 461,76</w:t>
            </w:r>
          </w:p>
        </w:tc>
        <w:tc>
          <w:tcPr>
            <w:tcW w:w="721" w:type="dxa"/>
            <w:tcBorders>
              <w:top w:val="nil"/>
            </w:tcBorders>
            <w:shd w:val="clear" w:color="auto" w:fill="auto"/>
            <w:noWrap/>
            <w:vAlign w:val="center"/>
          </w:tcPr>
          <w:p w14:paraId="02B0DF52" w14:textId="2BDD02F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3 673,31</w:t>
            </w:r>
          </w:p>
        </w:tc>
        <w:tc>
          <w:tcPr>
            <w:tcW w:w="722" w:type="dxa"/>
            <w:tcBorders>
              <w:top w:val="nil"/>
            </w:tcBorders>
            <w:shd w:val="clear" w:color="auto" w:fill="auto"/>
            <w:noWrap/>
            <w:vAlign w:val="center"/>
          </w:tcPr>
          <w:p w14:paraId="5673EEE1" w14:textId="7EA68FD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3 896,24</w:t>
            </w:r>
          </w:p>
        </w:tc>
        <w:tc>
          <w:tcPr>
            <w:tcW w:w="721" w:type="dxa"/>
            <w:tcBorders>
              <w:top w:val="nil"/>
            </w:tcBorders>
            <w:shd w:val="clear" w:color="auto" w:fill="auto"/>
            <w:noWrap/>
            <w:vAlign w:val="center"/>
          </w:tcPr>
          <w:p w14:paraId="38A02062" w14:textId="3FAFA04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4 131,13</w:t>
            </w:r>
          </w:p>
        </w:tc>
        <w:tc>
          <w:tcPr>
            <w:tcW w:w="722" w:type="dxa"/>
            <w:tcBorders>
              <w:top w:val="nil"/>
            </w:tcBorders>
            <w:shd w:val="clear" w:color="auto" w:fill="auto"/>
            <w:noWrap/>
            <w:vAlign w:val="center"/>
          </w:tcPr>
          <w:p w14:paraId="720716A1" w14:textId="0CF4DE8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4 378,58</w:t>
            </w:r>
          </w:p>
        </w:tc>
        <w:tc>
          <w:tcPr>
            <w:tcW w:w="721" w:type="dxa"/>
            <w:tcBorders>
              <w:top w:val="nil"/>
            </w:tcBorders>
            <w:vAlign w:val="center"/>
          </w:tcPr>
          <w:p w14:paraId="14FC2630" w14:textId="203AB39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4 616,02</w:t>
            </w:r>
          </w:p>
        </w:tc>
        <w:tc>
          <w:tcPr>
            <w:tcW w:w="722" w:type="dxa"/>
            <w:tcBorders>
              <w:top w:val="nil"/>
            </w:tcBorders>
            <w:vAlign w:val="center"/>
          </w:tcPr>
          <w:p w14:paraId="2851B11E" w14:textId="17AD88C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4 865,46</w:t>
            </w:r>
          </w:p>
        </w:tc>
        <w:tc>
          <w:tcPr>
            <w:tcW w:w="721" w:type="dxa"/>
            <w:tcBorders>
              <w:top w:val="nil"/>
            </w:tcBorders>
            <w:vAlign w:val="center"/>
          </w:tcPr>
          <w:p w14:paraId="61048FC8" w14:textId="068C91B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5 127,46</w:t>
            </w:r>
          </w:p>
        </w:tc>
        <w:tc>
          <w:tcPr>
            <w:tcW w:w="722" w:type="dxa"/>
            <w:tcBorders>
              <w:top w:val="nil"/>
            </w:tcBorders>
            <w:vAlign w:val="center"/>
          </w:tcPr>
          <w:p w14:paraId="070CDB3A" w14:textId="346322F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5 402,63</w:t>
            </w:r>
          </w:p>
        </w:tc>
      </w:tr>
      <w:tr w:rsidR="00F330CF" w:rsidRPr="00E41E2E" w14:paraId="5A0B88CF" w14:textId="78F31843" w:rsidTr="00F330CF">
        <w:trPr>
          <w:trHeight w:val="255"/>
          <w:jc w:val="center"/>
        </w:trPr>
        <w:tc>
          <w:tcPr>
            <w:tcW w:w="1310" w:type="dxa"/>
            <w:shd w:val="clear" w:color="auto" w:fill="auto"/>
            <w:vAlign w:val="center"/>
          </w:tcPr>
          <w:p w14:paraId="695B7734"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Операционные (подконтрольные) расходы</w:t>
            </w:r>
          </w:p>
        </w:tc>
        <w:tc>
          <w:tcPr>
            <w:tcW w:w="831" w:type="dxa"/>
            <w:vAlign w:val="center"/>
          </w:tcPr>
          <w:p w14:paraId="74F8F0E3"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shd w:val="clear" w:color="auto" w:fill="auto"/>
            <w:noWrap/>
            <w:vAlign w:val="center"/>
          </w:tcPr>
          <w:p w14:paraId="2C3B508F" w14:textId="3D0209C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49 151,82</w:t>
            </w:r>
          </w:p>
        </w:tc>
        <w:tc>
          <w:tcPr>
            <w:tcW w:w="722" w:type="dxa"/>
            <w:shd w:val="clear" w:color="auto" w:fill="auto"/>
            <w:noWrap/>
            <w:vAlign w:val="center"/>
          </w:tcPr>
          <w:p w14:paraId="7A8E44C1" w14:textId="67AFB83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51 117,89</w:t>
            </w:r>
          </w:p>
        </w:tc>
        <w:tc>
          <w:tcPr>
            <w:tcW w:w="721" w:type="dxa"/>
            <w:shd w:val="clear" w:color="auto" w:fill="auto"/>
            <w:noWrap/>
            <w:vAlign w:val="center"/>
          </w:tcPr>
          <w:p w14:paraId="3EF092E7" w14:textId="6E8D9B1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53 162,60</w:t>
            </w:r>
          </w:p>
        </w:tc>
        <w:tc>
          <w:tcPr>
            <w:tcW w:w="722" w:type="dxa"/>
            <w:shd w:val="clear" w:color="auto" w:fill="auto"/>
            <w:noWrap/>
            <w:vAlign w:val="center"/>
          </w:tcPr>
          <w:p w14:paraId="2E408C40" w14:textId="3B9170B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55 289,11</w:t>
            </w:r>
          </w:p>
        </w:tc>
        <w:tc>
          <w:tcPr>
            <w:tcW w:w="721" w:type="dxa"/>
            <w:shd w:val="clear" w:color="auto" w:fill="auto"/>
            <w:noWrap/>
            <w:vAlign w:val="center"/>
          </w:tcPr>
          <w:p w14:paraId="7D512F0A" w14:textId="20D86BD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57 500,67</w:t>
            </w:r>
          </w:p>
        </w:tc>
        <w:tc>
          <w:tcPr>
            <w:tcW w:w="722" w:type="dxa"/>
            <w:shd w:val="clear" w:color="auto" w:fill="auto"/>
            <w:noWrap/>
            <w:vAlign w:val="center"/>
          </w:tcPr>
          <w:p w14:paraId="2E8690E3" w14:textId="13658A0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59 800,70</w:t>
            </w:r>
          </w:p>
        </w:tc>
        <w:tc>
          <w:tcPr>
            <w:tcW w:w="721" w:type="dxa"/>
            <w:shd w:val="clear" w:color="auto" w:fill="auto"/>
            <w:noWrap/>
            <w:vAlign w:val="center"/>
          </w:tcPr>
          <w:p w14:paraId="7B7130D9" w14:textId="38C4BB84"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62 192,73</w:t>
            </w:r>
          </w:p>
        </w:tc>
        <w:tc>
          <w:tcPr>
            <w:tcW w:w="722" w:type="dxa"/>
            <w:shd w:val="clear" w:color="auto" w:fill="auto"/>
            <w:noWrap/>
            <w:vAlign w:val="center"/>
          </w:tcPr>
          <w:p w14:paraId="406BF39C" w14:textId="23E7681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64 680,44</w:t>
            </w:r>
          </w:p>
        </w:tc>
        <w:tc>
          <w:tcPr>
            <w:tcW w:w="721" w:type="dxa"/>
            <w:shd w:val="clear" w:color="auto" w:fill="auto"/>
            <w:noWrap/>
            <w:vAlign w:val="center"/>
          </w:tcPr>
          <w:p w14:paraId="086D8E67" w14:textId="219D5FC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67 267,65</w:t>
            </w:r>
          </w:p>
        </w:tc>
        <w:tc>
          <w:tcPr>
            <w:tcW w:w="722" w:type="dxa"/>
            <w:shd w:val="clear" w:color="auto" w:fill="auto"/>
            <w:noWrap/>
            <w:vAlign w:val="center"/>
          </w:tcPr>
          <w:p w14:paraId="6DFCBA04" w14:textId="1A35DC0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69 958,36</w:t>
            </w:r>
          </w:p>
        </w:tc>
        <w:tc>
          <w:tcPr>
            <w:tcW w:w="721" w:type="dxa"/>
            <w:shd w:val="clear" w:color="auto" w:fill="auto"/>
            <w:noWrap/>
            <w:vAlign w:val="center"/>
          </w:tcPr>
          <w:p w14:paraId="137918ED" w14:textId="170E483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72 756,69</w:t>
            </w:r>
          </w:p>
        </w:tc>
        <w:tc>
          <w:tcPr>
            <w:tcW w:w="722" w:type="dxa"/>
            <w:shd w:val="clear" w:color="auto" w:fill="auto"/>
            <w:noWrap/>
            <w:vAlign w:val="center"/>
          </w:tcPr>
          <w:p w14:paraId="27BDFE1C" w14:textId="7458820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75 666,96</w:t>
            </w:r>
          </w:p>
        </w:tc>
        <w:tc>
          <w:tcPr>
            <w:tcW w:w="721" w:type="dxa"/>
            <w:shd w:val="clear" w:color="auto" w:fill="auto"/>
            <w:noWrap/>
            <w:vAlign w:val="center"/>
          </w:tcPr>
          <w:p w14:paraId="3ECA52FC" w14:textId="2AE18E1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78 693,64</w:t>
            </w:r>
          </w:p>
        </w:tc>
        <w:tc>
          <w:tcPr>
            <w:tcW w:w="722" w:type="dxa"/>
            <w:shd w:val="clear" w:color="auto" w:fill="auto"/>
            <w:noWrap/>
            <w:vAlign w:val="center"/>
          </w:tcPr>
          <w:p w14:paraId="72DE6D14" w14:textId="05E7884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81 841,39</w:t>
            </w:r>
          </w:p>
        </w:tc>
        <w:tc>
          <w:tcPr>
            <w:tcW w:w="721" w:type="dxa"/>
            <w:vAlign w:val="center"/>
          </w:tcPr>
          <w:p w14:paraId="3C949167" w14:textId="52264DE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85 115,04</w:t>
            </w:r>
          </w:p>
        </w:tc>
        <w:tc>
          <w:tcPr>
            <w:tcW w:w="722" w:type="dxa"/>
            <w:vAlign w:val="center"/>
          </w:tcPr>
          <w:p w14:paraId="1A0E065F" w14:textId="454D627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88 519,64</w:t>
            </w:r>
          </w:p>
        </w:tc>
        <w:tc>
          <w:tcPr>
            <w:tcW w:w="721" w:type="dxa"/>
            <w:vAlign w:val="center"/>
          </w:tcPr>
          <w:p w14:paraId="7008A073" w14:textId="4D484D4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92 060,43</w:t>
            </w:r>
          </w:p>
        </w:tc>
        <w:tc>
          <w:tcPr>
            <w:tcW w:w="722" w:type="dxa"/>
            <w:vAlign w:val="center"/>
          </w:tcPr>
          <w:p w14:paraId="20F6AA1E" w14:textId="4ACE2CA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95 742,84</w:t>
            </w:r>
          </w:p>
        </w:tc>
      </w:tr>
      <w:tr w:rsidR="00F330CF" w:rsidRPr="00E41E2E" w14:paraId="27254558" w14:textId="31E90A67" w:rsidTr="00F330CF">
        <w:trPr>
          <w:trHeight w:val="255"/>
          <w:jc w:val="center"/>
        </w:trPr>
        <w:tc>
          <w:tcPr>
            <w:tcW w:w="1310" w:type="dxa"/>
            <w:shd w:val="clear" w:color="auto" w:fill="auto"/>
            <w:vAlign w:val="center"/>
          </w:tcPr>
          <w:p w14:paraId="078C4073"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Неподконтрольные расходы</w:t>
            </w:r>
          </w:p>
        </w:tc>
        <w:tc>
          <w:tcPr>
            <w:tcW w:w="831" w:type="dxa"/>
            <w:vAlign w:val="center"/>
          </w:tcPr>
          <w:p w14:paraId="2A9127B0"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19" w:type="dxa"/>
            <w:shd w:val="clear" w:color="auto" w:fill="auto"/>
            <w:noWrap/>
            <w:vAlign w:val="center"/>
          </w:tcPr>
          <w:p w14:paraId="49654B64" w14:textId="055BADC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16 381,66</w:t>
            </w:r>
          </w:p>
        </w:tc>
        <w:tc>
          <w:tcPr>
            <w:tcW w:w="722" w:type="dxa"/>
            <w:shd w:val="clear" w:color="auto" w:fill="auto"/>
            <w:noWrap/>
            <w:vAlign w:val="center"/>
          </w:tcPr>
          <w:p w14:paraId="4E0A1192" w14:textId="5ABC49F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16 789,41</w:t>
            </w:r>
          </w:p>
        </w:tc>
        <w:tc>
          <w:tcPr>
            <w:tcW w:w="721" w:type="dxa"/>
            <w:shd w:val="clear" w:color="auto" w:fill="auto"/>
            <w:noWrap/>
            <w:vAlign w:val="center"/>
          </w:tcPr>
          <w:p w14:paraId="7350EA7F" w14:textId="129E5F3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19 162,79</w:t>
            </w:r>
          </w:p>
        </w:tc>
        <w:tc>
          <w:tcPr>
            <w:tcW w:w="722" w:type="dxa"/>
            <w:shd w:val="clear" w:color="auto" w:fill="auto"/>
            <w:noWrap/>
            <w:vAlign w:val="center"/>
          </w:tcPr>
          <w:p w14:paraId="02410FE3" w14:textId="077D571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108 251,42</w:t>
            </w:r>
          </w:p>
        </w:tc>
        <w:tc>
          <w:tcPr>
            <w:tcW w:w="721" w:type="dxa"/>
            <w:shd w:val="clear" w:color="auto" w:fill="auto"/>
            <w:noWrap/>
            <w:vAlign w:val="center"/>
          </w:tcPr>
          <w:p w14:paraId="150B33C9" w14:textId="2A51AFD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108 892,44</w:t>
            </w:r>
          </w:p>
        </w:tc>
        <w:tc>
          <w:tcPr>
            <w:tcW w:w="722" w:type="dxa"/>
            <w:shd w:val="clear" w:color="auto" w:fill="auto"/>
            <w:noWrap/>
            <w:vAlign w:val="center"/>
          </w:tcPr>
          <w:p w14:paraId="69CE61F6" w14:textId="61585C7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109 401,13</w:t>
            </w:r>
          </w:p>
        </w:tc>
        <w:tc>
          <w:tcPr>
            <w:tcW w:w="721" w:type="dxa"/>
            <w:shd w:val="clear" w:color="auto" w:fill="auto"/>
            <w:noWrap/>
            <w:vAlign w:val="center"/>
          </w:tcPr>
          <w:p w14:paraId="2D911733" w14:textId="30898EA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109 931,83</w:t>
            </w:r>
          </w:p>
        </w:tc>
        <w:tc>
          <w:tcPr>
            <w:tcW w:w="722" w:type="dxa"/>
            <w:shd w:val="clear" w:color="auto" w:fill="auto"/>
            <w:noWrap/>
            <w:vAlign w:val="center"/>
          </w:tcPr>
          <w:p w14:paraId="3233CA88" w14:textId="33EAA00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110 485,43</w:t>
            </w:r>
          </w:p>
        </w:tc>
        <w:tc>
          <w:tcPr>
            <w:tcW w:w="721" w:type="dxa"/>
            <w:shd w:val="clear" w:color="auto" w:fill="auto"/>
            <w:noWrap/>
            <w:vAlign w:val="center"/>
          </w:tcPr>
          <w:p w14:paraId="07ED966E" w14:textId="65EF6D2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111 062,83</w:t>
            </w:r>
          </w:p>
        </w:tc>
        <w:tc>
          <w:tcPr>
            <w:tcW w:w="722" w:type="dxa"/>
            <w:shd w:val="clear" w:color="auto" w:fill="auto"/>
            <w:noWrap/>
            <w:vAlign w:val="center"/>
          </w:tcPr>
          <w:p w14:paraId="40B0B754" w14:textId="7305177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117 287,37</w:t>
            </w:r>
          </w:p>
        </w:tc>
        <w:tc>
          <w:tcPr>
            <w:tcW w:w="721" w:type="dxa"/>
            <w:shd w:val="clear" w:color="auto" w:fill="auto"/>
            <w:noWrap/>
            <w:vAlign w:val="center"/>
          </w:tcPr>
          <w:p w14:paraId="5675E24A" w14:textId="6CCAC1A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119 228,17</w:t>
            </w:r>
          </w:p>
        </w:tc>
        <w:tc>
          <w:tcPr>
            <w:tcW w:w="722" w:type="dxa"/>
            <w:shd w:val="clear" w:color="auto" w:fill="auto"/>
            <w:noWrap/>
            <w:vAlign w:val="center"/>
          </w:tcPr>
          <w:p w14:paraId="03770362" w14:textId="629AE3F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125 870,26</w:t>
            </w:r>
          </w:p>
        </w:tc>
        <w:tc>
          <w:tcPr>
            <w:tcW w:w="721" w:type="dxa"/>
            <w:shd w:val="clear" w:color="auto" w:fill="auto"/>
            <w:noWrap/>
            <w:vAlign w:val="center"/>
          </w:tcPr>
          <w:p w14:paraId="07C9798E" w14:textId="17E2002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134 203,45</w:t>
            </w:r>
          </w:p>
        </w:tc>
        <w:tc>
          <w:tcPr>
            <w:tcW w:w="722" w:type="dxa"/>
            <w:shd w:val="clear" w:color="auto" w:fill="auto"/>
            <w:noWrap/>
            <w:vAlign w:val="center"/>
          </w:tcPr>
          <w:p w14:paraId="574903D7" w14:textId="5BED92B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191 242,27</w:t>
            </w:r>
          </w:p>
        </w:tc>
        <w:tc>
          <w:tcPr>
            <w:tcW w:w="721" w:type="dxa"/>
            <w:vAlign w:val="center"/>
          </w:tcPr>
          <w:p w14:paraId="14426688" w14:textId="6F095E2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194 795,28</w:t>
            </w:r>
          </w:p>
        </w:tc>
        <w:tc>
          <w:tcPr>
            <w:tcW w:w="722" w:type="dxa"/>
            <w:vAlign w:val="center"/>
          </w:tcPr>
          <w:p w14:paraId="3F252AB8" w14:textId="78540DC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197 165,12</w:t>
            </w:r>
          </w:p>
        </w:tc>
        <w:tc>
          <w:tcPr>
            <w:tcW w:w="721" w:type="dxa"/>
            <w:vAlign w:val="center"/>
          </w:tcPr>
          <w:p w14:paraId="27231A84" w14:textId="1F887F7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199 621,55</w:t>
            </w:r>
          </w:p>
        </w:tc>
        <w:tc>
          <w:tcPr>
            <w:tcW w:w="722" w:type="dxa"/>
            <w:vAlign w:val="center"/>
          </w:tcPr>
          <w:p w14:paraId="5440F286" w14:textId="692A1FA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202 168,04</w:t>
            </w:r>
          </w:p>
        </w:tc>
      </w:tr>
      <w:tr w:rsidR="00F330CF" w:rsidRPr="00011780" w14:paraId="3E708571" w14:textId="5AA4E81A" w:rsidTr="00F330CF">
        <w:trPr>
          <w:trHeight w:val="255"/>
          <w:jc w:val="center"/>
        </w:trPr>
        <w:tc>
          <w:tcPr>
            <w:tcW w:w="1310" w:type="dxa"/>
            <w:shd w:val="clear" w:color="auto" w:fill="auto"/>
            <w:vAlign w:val="center"/>
          </w:tcPr>
          <w:p w14:paraId="5BE20C92" w14:textId="77777777" w:rsidR="00F330CF" w:rsidRPr="00320F86" w:rsidRDefault="00F330CF" w:rsidP="00F330CF">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НВВ</w:t>
            </w:r>
          </w:p>
        </w:tc>
        <w:tc>
          <w:tcPr>
            <w:tcW w:w="831" w:type="dxa"/>
            <w:vAlign w:val="center"/>
          </w:tcPr>
          <w:p w14:paraId="0A092172" w14:textId="77777777" w:rsidR="00F330CF" w:rsidRPr="00320F86" w:rsidRDefault="00F330CF" w:rsidP="00F330CF">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тыс. руб.</w:t>
            </w:r>
          </w:p>
        </w:tc>
        <w:tc>
          <w:tcPr>
            <w:tcW w:w="719" w:type="dxa"/>
            <w:shd w:val="clear" w:color="auto" w:fill="auto"/>
            <w:noWrap/>
            <w:vAlign w:val="center"/>
          </w:tcPr>
          <w:p w14:paraId="5AB5A295" w14:textId="5819E28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285 794,63</w:t>
            </w:r>
          </w:p>
        </w:tc>
        <w:tc>
          <w:tcPr>
            <w:tcW w:w="722" w:type="dxa"/>
            <w:shd w:val="clear" w:color="auto" w:fill="auto"/>
            <w:noWrap/>
            <w:vAlign w:val="center"/>
          </w:tcPr>
          <w:p w14:paraId="052B226C" w14:textId="297BC6A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326 224,21</w:t>
            </w:r>
          </w:p>
        </w:tc>
        <w:tc>
          <w:tcPr>
            <w:tcW w:w="721" w:type="dxa"/>
            <w:shd w:val="clear" w:color="auto" w:fill="auto"/>
            <w:noWrap/>
            <w:vAlign w:val="center"/>
          </w:tcPr>
          <w:p w14:paraId="62D4391D" w14:textId="24E64ED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283 571,36</w:t>
            </w:r>
          </w:p>
        </w:tc>
        <w:tc>
          <w:tcPr>
            <w:tcW w:w="722" w:type="dxa"/>
            <w:shd w:val="clear" w:color="auto" w:fill="auto"/>
            <w:noWrap/>
            <w:vAlign w:val="center"/>
          </w:tcPr>
          <w:p w14:paraId="029FEA00" w14:textId="4253398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374 814,95</w:t>
            </w:r>
          </w:p>
        </w:tc>
        <w:tc>
          <w:tcPr>
            <w:tcW w:w="721" w:type="dxa"/>
            <w:shd w:val="clear" w:color="auto" w:fill="auto"/>
            <w:noWrap/>
            <w:vAlign w:val="center"/>
          </w:tcPr>
          <w:p w14:paraId="4BE0BB05" w14:textId="128B28A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384 228,85</w:t>
            </w:r>
          </w:p>
        </w:tc>
        <w:tc>
          <w:tcPr>
            <w:tcW w:w="722" w:type="dxa"/>
            <w:shd w:val="clear" w:color="auto" w:fill="auto"/>
            <w:noWrap/>
            <w:vAlign w:val="center"/>
          </w:tcPr>
          <w:p w14:paraId="0773916E" w14:textId="1CEC6E7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402 812,49</w:t>
            </w:r>
          </w:p>
        </w:tc>
        <w:tc>
          <w:tcPr>
            <w:tcW w:w="721" w:type="dxa"/>
            <w:shd w:val="clear" w:color="auto" w:fill="auto"/>
            <w:noWrap/>
            <w:vAlign w:val="center"/>
          </w:tcPr>
          <w:p w14:paraId="779ECE92" w14:textId="4CAA781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423 809,73</w:t>
            </w:r>
          </w:p>
        </w:tc>
        <w:tc>
          <w:tcPr>
            <w:tcW w:w="722" w:type="dxa"/>
            <w:shd w:val="clear" w:color="auto" w:fill="auto"/>
            <w:noWrap/>
            <w:vAlign w:val="center"/>
          </w:tcPr>
          <w:p w14:paraId="2267BE49" w14:textId="6DFD77C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445 809,17</w:t>
            </w:r>
          </w:p>
        </w:tc>
        <w:tc>
          <w:tcPr>
            <w:tcW w:w="721" w:type="dxa"/>
            <w:shd w:val="clear" w:color="auto" w:fill="auto"/>
            <w:noWrap/>
            <w:vAlign w:val="center"/>
          </w:tcPr>
          <w:p w14:paraId="00FBCB1E" w14:textId="6FC7816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484 260,93</w:t>
            </w:r>
          </w:p>
        </w:tc>
        <w:tc>
          <w:tcPr>
            <w:tcW w:w="722" w:type="dxa"/>
            <w:shd w:val="clear" w:color="auto" w:fill="auto"/>
            <w:noWrap/>
            <w:vAlign w:val="center"/>
          </w:tcPr>
          <w:p w14:paraId="56ABF425" w14:textId="164B19B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512 311,11</w:t>
            </w:r>
          </w:p>
        </w:tc>
        <w:tc>
          <w:tcPr>
            <w:tcW w:w="721" w:type="dxa"/>
            <w:shd w:val="clear" w:color="auto" w:fill="auto"/>
            <w:noWrap/>
            <w:vAlign w:val="center"/>
          </w:tcPr>
          <w:p w14:paraId="1DC21CC4" w14:textId="34FEF88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533 483,06</w:t>
            </w:r>
          </w:p>
        </w:tc>
        <w:tc>
          <w:tcPr>
            <w:tcW w:w="722" w:type="dxa"/>
            <w:shd w:val="clear" w:color="auto" w:fill="auto"/>
            <w:noWrap/>
            <w:vAlign w:val="center"/>
          </w:tcPr>
          <w:p w14:paraId="3AD64AAB" w14:textId="17E7DEC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560 252,57</w:t>
            </w:r>
          </w:p>
        </w:tc>
        <w:tc>
          <w:tcPr>
            <w:tcW w:w="721" w:type="dxa"/>
            <w:shd w:val="clear" w:color="auto" w:fill="auto"/>
            <w:noWrap/>
            <w:vAlign w:val="center"/>
          </w:tcPr>
          <w:p w14:paraId="49FB5631" w14:textId="58EA5FD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589 586,51</w:t>
            </w:r>
          </w:p>
        </w:tc>
        <w:tc>
          <w:tcPr>
            <w:tcW w:w="722" w:type="dxa"/>
            <w:shd w:val="clear" w:color="auto" w:fill="auto"/>
            <w:noWrap/>
            <w:vAlign w:val="center"/>
          </w:tcPr>
          <w:p w14:paraId="4A2667FF" w14:textId="4DE2BB1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667 717,80</w:t>
            </w:r>
          </w:p>
        </w:tc>
        <w:tc>
          <w:tcPr>
            <w:tcW w:w="721" w:type="dxa"/>
            <w:vAlign w:val="center"/>
          </w:tcPr>
          <w:p w14:paraId="6A77DD48" w14:textId="5396709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691 911,88</w:t>
            </w:r>
          </w:p>
        </w:tc>
        <w:tc>
          <w:tcPr>
            <w:tcW w:w="722" w:type="dxa"/>
            <w:vAlign w:val="center"/>
          </w:tcPr>
          <w:p w14:paraId="50342218" w14:textId="2780365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715 723,43</w:t>
            </w:r>
          </w:p>
        </w:tc>
        <w:tc>
          <w:tcPr>
            <w:tcW w:w="721" w:type="dxa"/>
            <w:vAlign w:val="center"/>
          </w:tcPr>
          <w:p w14:paraId="558568C2" w14:textId="23D0315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740 476,70</w:t>
            </w:r>
          </w:p>
        </w:tc>
        <w:tc>
          <w:tcPr>
            <w:tcW w:w="722" w:type="dxa"/>
            <w:vAlign w:val="center"/>
          </w:tcPr>
          <w:p w14:paraId="03691D18" w14:textId="488B582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bCs/>
                <w:sz w:val="16"/>
                <w:szCs w:val="16"/>
              </w:rPr>
              <w:t>766 207,74</w:t>
            </w:r>
          </w:p>
        </w:tc>
      </w:tr>
      <w:tr w:rsidR="00F330CF" w:rsidRPr="00E41E2E" w14:paraId="65C5BE39" w14:textId="728DC78E" w:rsidTr="00F330CF">
        <w:trPr>
          <w:trHeight w:val="255"/>
          <w:jc w:val="center"/>
        </w:trPr>
        <w:tc>
          <w:tcPr>
            <w:tcW w:w="1310" w:type="dxa"/>
            <w:shd w:val="clear" w:color="auto" w:fill="auto"/>
            <w:vAlign w:val="center"/>
          </w:tcPr>
          <w:p w14:paraId="7DBC17CA"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lastRenderedPageBreak/>
              <w:t>Тариф на тепловую энергию, без учета НДС</w:t>
            </w:r>
          </w:p>
        </w:tc>
        <w:tc>
          <w:tcPr>
            <w:tcW w:w="831" w:type="dxa"/>
            <w:vAlign w:val="center"/>
          </w:tcPr>
          <w:p w14:paraId="33E9951F"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719" w:type="dxa"/>
            <w:shd w:val="clear" w:color="auto" w:fill="auto"/>
            <w:noWrap/>
            <w:vAlign w:val="center"/>
          </w:tcPr>
          <w:p w14:paraId="26C5734A" w14:textId="4C2151D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1 417,89</w:t>
            </w:r>
          </w:p>
        </w:tc>
        <w:tc>
          <w:tcPr>
            <w:tcW w:w="722" w:type="dxa"/>
            <w:shd w:val="clear" w:color="auto" w:fill="auto"/>
            <w:noWrap/>
            <w:vAlign w:val="center"/>
          </w:tcPr>
          <w:p w14:paraId="7FE4AC1B" w14:textId="060C85D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1 265,91</w:t>
            </w:r>
          </w:p>
        </w:tc>
        <w:tc>
          <w:tcPr>
            <w:tcW w:w="721" w:type="dxa"/>
            <w:shd w:val="clear" w:color="auto" w:fill="auto"/>
            <w:noWrap/>
            <w:vAlign w:val="center"/>
          </w:tcPr>
          <w:p w14:paraId="02AB79EE" w14:textId="5086912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1 060,87</w:t>
            </w:r>
          </w:p>
        </w:tc>
        <w:tc>
          <w:tcPr>
            <w:tcW w:w="722" w:type="dxa"/>
            <w:shd w:val="clear" w:color="auto" w:fill="auto"/>
            <w:noWrap/>
            <w:vAlign w:val="center"/>
          </w:tcPr>
          <w:p w14:paraId="07714527" w14:textId="5862D8B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1 810,31</w:t>
            </w:r>
          </w:p>
        </w:tc>
        <w:tc>
          <w:tcPr>
            <w:tcW w:w="721" w:type="dxa"/>
            <w:shd w:val="clear" w:color="auto" w:fill="auto"/>
            <w:noWrap/>
            <w:vAlign w:val="center"/>
          </w:tcPr>
          <w:p w14:paraId="1F76AAA9" w14:textId="67607A3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1 843,49</w:t>
            </w:r>
          </w:p>
        </w:tc>
        <w:tc>
          <w:tcPr>
            <w:tcW w:w="722" w:type="dxa"/>
            <w:shd w:val="clear" w:color="auto" w:fill="auto"/>
            <w:noWrap/>
            <w:vAlign w:val="center"/>
          </w:tcPr>
          <w:p w14:paraId="267DD66D" w14:textId="7879EF5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1 932,65</w:t>
            </w:r>
          </w:p>
        </w:tc>
        <w:tc>
          <w:tcPr>
            <w:tcW w:w="721" w:type="dxa"/>
            <w:shd w:val="clear" w:color="auto" w:fill="auto"/>
            <w:noWrap/>
            <w:vAlign w:val="center"/>
          </w:tcPr>
          <w:p w14:paraId="4497D14D" w14:textId="5EAE57C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1 938,95</w:t>
            </w:r>
          </w:p>
        </w:tc>
        <w:tc>
          <w:tcPr>
            <w:tcW w:w="722" w:type="dxa"/>
            <w:shd w:val="clear" w:color="auto" w:fill="auto"/>
            <w:noWrap/>
            <w:vAlign w:val="center"/>
          </w:tcPr>
          <w:p w14:paraId="0F4553ED" w14:textId="650446C5"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1 949,07</w:t>
            </w:r>
          </w:p>
        </w:tc>
        <w:tc>
          <w:tcPr>
            <w:tcW w:w="721" w:type="dxa"/>
            <w:shd w:val="clear" w:color="auto" w:fill="auto"/>
            <w:noWrap/>
            <w:vAlign w:val="center"/>
          </w:tcPr>
          <w:p w14:paraId="71B157E7" w14:textId="7A106D7F"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2 027,21</w:t>
            </w:r>
          </w:p>
        </w:tc>
        <w:tc>
          <w:tcPr>
            <w:tcW w:w="722" w:type="dxa"/>
            <w:shd w:val="clear" w:color="auto" w:fill="auto"/>
            <w:noWrap/>
            <w:vAlign w:val="center"/>
          </w:tcPr>
          <w:p w14:paraId="3B862A96" w14:textId="7F5CEE9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1 936,50</w:t>
            </w:r>
          </w:p>
        </w:tc>
        <w:tc>
          <w:tcPr>
            <w:tcW w:w="721" w:type="dxa"/>
            <w:shd w:val="clear" w:color="auto" w:fill="auto"/>
            <w:noWrap/>
            <w:vAlign w:val="center"/>
          </w:tcPr>
          <w:p w14:paraId="251C851A" w14:textId="724AE17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1 976,41</w:t>
            </w:r>
          </w:p>
        </w:tc>
        <w:tc>
          <w:tcPr>
            <w:tcW w:w="722" w:type="dxa"/>
            <w:shd w:val="clear" w:color="auto" w:fill="auto"/>
            <w:noWrap/>
            <w:vAlign w:val="center"/>
          </w:tcPr>
          <w:p w14:paraId="522AEA4B" w14:textId="65E8EDF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2 035,10</w:t>
            </w:r>
          </w:p>
        </w:tc>
        <w:tc>
          <w:tcPr>
            <w:tcW w:w="721" w:type="dxa"/>
            <w:shd w:val="clear" w:color="auto" w:fill="auto"/>
            <w:noWrap/>
            <w:vAlign w:val="center"/>
          </w:tcPr>
          <w:p w14:paraId="536B33C2" w14:textId="0C4B5672"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2 100,68</w:t>
            </w:r>
          </w:p>
        </w:tc>
        <w:tc>
          <w:tcPr>
            <w:tcW w:w="722" w:type="dxa"/>
            <w:shd w:val="clear" w:color="auto" w:fill="auto"/>
            <w:noWrap/>
            <w:vAlign w:val="center"/>
          </w:tcPr>
          <w:p w14:paraId="52AD84A0" w14:textId="5201773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2 334,39</w:t>
            </w:r>
          </w:p>
        </w:tc>
        <w:tc>
          <w:tcPr>
            <w:tcW w:w="721" w:type="dxa"/>
            <w:vAlign w:val="center"/>
          </w:tcPr>
          <w:p w14:paraId="74343FC3" w14:textId="6B262C43"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2 386,33</w:t>
            </w:r>
          </w:p>
        </w:tc>
        <w:tc>
          <w:tcPr>
            <w:tcW w:w="722" w:type="dxa"/>
            <w:vAlign w:val="center"/>
          </w:tcPr>
          <w:p w14:paraId="36A2C984" w14:textId="012EB72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2 435,58</w:t>
            </w:r>
          </w:p>
        </w:tc>
        <w:tc>
          <w:tcPr>
            <w:tcW w:w="721" w:type="dxa"/>
            <w:vAlign w:val="center"/>
          </w:tcPr>
          <w:p w14:paraId="6EE22D96" w14:textId="1C70BFA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2 486,70</w:t>
            </w:r>
          </w:p>
        </w:tc>
        <w:tc>
          <w:tcPr>
            <w:tcW w:w="722" w:type="dxa"/>
            <w:vAlign w:val="center"/>
          </w:tcPr>
          <w:p w14:paraId="442D8860" w14:textId="29F0A0C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2 539,74</w:t>
            </w:r>
          </w:p>
        </w:tc>
      </w:tr>
      <w:tr w:rsidR="00F330CF" w:rsidRPr="00E41E2E" w14:paraId="75E8DD0D" w14:textId="21D59308" w:rsidTr="00F330CF">
        <w:trPr>
          <w:trHeight w:val="255"/>
          <w:jc w:val="center"/>
        </w:trPr>
        <w:tc>
          <w:tcPr>
            <w:tcW w:w="1310" w:type="dxa"/>
            <w:shd w:val="clear" w:color="auto" w:fill="auto"/>
            <w:vAlign w:val="center"/>
          </w:tcPr>
          <w:p w14:paraId="6E1F7136"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по прогнозам МЭР</w:t>
            </w:r>
          </w:p>
        </w:tc>
        <w:tc>
          <w:tcPr>
            <w:tcW w:w="831" w:type="dxa"/>
            <w:vAlign w:val="center"/>
          </w:tcPr>
          <w:p w14:paraId="47472305" w14:textId="77777777" w:rsidR="00F330CF" w:rsidRPr="00E41E2E" w:rsidRDefault="00F330CF" w:rsidP="00F330CF">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719" w:type="dxa"/>
            <w:shd w:val="clear" w:color="auto" w:fill="auto"/>
            <w:noWrap/>
            <w:vAlign w:val="center"/>
          </w:tcPr>
          <w:p w14:paraId="1F89E8BA" w14:textId="5C82A20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1 417,89</w:t>
            </w:r>
          </w:p>
        </w:tc>
        <w:tc>
          <w:tcPr>
            <w:tcW w:w="722" w:type="dxa"/>
            <w:shd w:val="clear" w:color="auto" w:fill="auto"/>
            <w:noWrap/>
            <w:vAlign w:val="center"/>
          </w:tcPr>
          <w:p w14:paraId="08B1FB7E" w14:textId="5171321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1 507,21</w:t>
            </w:r>
          </w:p>
        </w:tc>
        <w:tc>
          <w:tcPr>
            <w:tcW w:w="721" w:type="dxa"/>
            <w:shd w:val="clear" w:color="auto" w:fill="auto"/>
            <w:noWrap/>
            <w:vAlign w:val="center"/>
          </w:tcPr>
          <w:p w14:paraId="2F09D509" w14:textId="4BDC0B39"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1 587,09</w:t>
            </w:r>
          </w:p>
        </w:tc>
        <w:tc>
          <w:tcPr>
            <w:tcW w:w="722" w:type="dxa"/>
            <w:shd w:val="clear" w:color="auto" w:fill="auto"/>
            <w:noWrap/>
            <w:vAlign w:val="center"/>
          </w:tcPr>
          <w:p w14:paraId="273E7FF4" w14:textId="5A26A690"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1 650,58</w:t>
            </w:r>
          </w:p>
        </w:tc>
        <w:tc>
          <w:tcPr>
            <w:tcW w:w="721" w:type="dxa"/>
            <w:shd w:val="clear" w:color="auto" w:fill="auto"/>
            <w:noWrap/>
            <w:vAlign w:val="center"/>
          </w:tcPr>
          <w:p w14:paraId="23BF8AA2" w14:textId="3D61BAC1"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1 716,60</w:t>
            </w:r>
          </w:p>
        </w:tc>
        <w:tc>
          <w:tcPr>
            <w:tcW w:w="722" w:type="dxa"/>
            <w:shd w:val="clear" w:color="auto" w:fill="auto"/>
            <w:noWrap/>
            <w:vAlign w:val="center"/>
          </w:tcPr>
          <w:p w14:paraId="06363E46" w14:textId="4B1078A8"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1 785,27</w:t>
            </w:r>
          </w:p>
        </w:tc>
        <w:tc>
          <w:tcPr>
            <w:tcW w:w="721" w:type="dxa"/>
            <w:shd w:val="clear" w:color="auto" w:fill="auto"/>
            <w:noWrap/>
            <w:vAlign w:val="center"/>
          </w:tcPr>
          <w:p w14:paraId="69FFB99A" w14:textId="3E1ADAA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1 856,68</w:t>
            </w:r>
          </w:p>
        </w:tc>
        <w:tc>
          <w:tcPr>
            <w:tcW w:w="722" w:type="dxa"/>
            <w:shd w:val="clear" w:color="auto" w:fill="auto"/>
            <w:noWrap/>
            <w:vAlign w:val="center"/>
          </w:tcPr>
          <w:p w14:paraId="12802F4D" w14:textId="664BFA8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1 930,94</w:t>
            </w:r>
          </w:p>
        </w:tc>
        <w:tc>
          <w:tcPr>
            <w:tcW w:w="721" w:type="dxa"/>
            <w:shd w:val="clear" w:color="auto" w:fill="auto"/>
            <w:noWrap/>
            <w:vAlign w:val="center"/>
          </w:tcPr>
          <w:p w14:paraId="5AA35518" w14:textId="4E0E01A7"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2 008,18</w:t>
            </w:r>
          </w:p>
        </w:tc>
        <w:tc>
          <w:tcPr>
            <w:tcW w:w="722" w:type="dxa"/>
            <w:shd w:val="clear" w:color="auto" w:fill="auto"/>
            <w:noWrap/>
            <w:vAlign w:val="center"/>
          </w:tcPr>
          <w:p w14:paraId="4704556E" w14:textId="7714E7E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2 088,51</w:t>
            </w:r>
          </w:p>
        </w:tc>
        <w:tc>
          <w:tcPr>
            <w:tcW w:w="721" w:type="dxa"/>
            <w:shd w:val="clear" w:color="auto" w:fill="auto"/>
            <w:noWrap/>
            <w:vAlign w:val="center"/>
          </w:tcPr>
          <w:p w14:paraId="0C4E4364" w14:textId="787DD51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2 172,05</w:t>
            </w:r>
          </w:p>
        </w:tc>
        <w:tc>
          <w:tcPr>
            <w:tcW w:w="722" w:type="dxa"/>
            <w:shd w:val="clear" w:color="auto" w:fill="auto"/>
            <w:noWrap/>
            <w:vAlign w:val="center"/>
          </w:tcPr>
          <w:p w14:paraId="317C126B" w14:textId="6943E216"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2 258,93</w:t>
            </w:r>
          </w:p>
        </w:tc>
        <w:tc>
          <w:tcPr>
            <w:tcW w:w="721" w:type="dxa"/>
            <w:shd w:val="clear" w:color="auto" w:fill="auto"/>
            <w:noWrap/>
            <w:vAlign w:val="center"/>
          </w:tcPr>
          <w:p w14:paraId="7FDB6A75" w14:textId="3ACADC3A"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2 349,29</w:t>
            </w:r>
          </w:p>
        </w:tc>
        <w:tc>
          <w:tcPr>
            <w:tcW w:w="722" w:type="dxa"/>
            <w:shd w:val="clear" w:color="auto" w:fill="auto"/>
            <w:noWrap/>
            <w:vAlign w:val="center"/>
          </w:tcPr>
          <w:p w14:paraId="1F9017AC" w14:textId="378A8AC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2 443,26</w:t>
            </w:r>
          </w:p>
        </w:tc>
        <w:tc>
          <w:tcPr>
            <w:tcW w:w="721" w:type="dxa"/>
            <w:vAlign w:val="center"/>
          </w:tcPr>
          <w:p w14:paraId="0EB42020" w14:textId="46112E7C"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2 540,99</w:t>
            </w:r>
          </w:p>
        </w:tc>
        <w:tc>
          <w:tcPr>
            <w:tcW w:w="722" w:type="dxa"/>
            <w:vAlign w:val="center"/>
          </w:tcPr>
          <w:p w14:paraId="58DB8E85" w14:textId="222D837D"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2 642,63</w:t>
            </w:r>
          </w:p>
        </w:tc>
        <w:tc>
          <w:tcPr>
            <w:tcW w:w="721" w:type="dxa"/>
            <w:vAlign w:val="center"/>
          </w:tcPr>
          <w:p w14:paraId="55ADCB2C" w14:textId="4C9FE44B"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2 748,33</w:t>
            </w:r>
          </w:p>
        </w:tc>
        <w:tc>
          <w:tcPr>
            <w:tcW w:w="722" w:type="dxa"/>
            <w:vAlign w:val="center"/>
          </w:tcPr>
          <w:p w14:paraId="197670AD" w14:textId="54F0957E" w:rsidR="00F330CF" w:rsidRPr="00F330CF" w:rsidRDefault="00F330CF" w:rsidP="00F330CF">
            <w:pPr>
              <w:keepNext w:val="0"/>
              <w:adjustRightInd/>
              <w:spacing w:before="0" w:after="0" w:line="240" w:lineRule="auto"/>
              <w:ind w:left="0" w:firstLine="0"/>
              <w:jc w:val="center"/>
              <w:textAlignment w:val="auto"/>
              <w:rPr>
                <w:rFonts w:ascii="Arial Narrow" w:hAnsi="Arial Narrow"/>
                <w:spacing w:val="0"/>
                <w:sz w:val="16"/>
                <w:szCs w:val="16"/>
                <w:lang w:val="ru-RU" w:eastAsia="ru-RU"/>
              </w:rPr>
            </w:pPr>
            <w:r w:rsidRPr="00F330CF">
              <w:rPr>
                <w:rFonts w:ascii="Arial Narrow" w:hAnsi="Arial Narrow"/>
                <w:sz w:val="16"/>
                <w:szCs w:val="16"/>
              </w:rPr>
              <w:t>2 858,27</w:t>
            </w:r>
          </w:p>
        </w:tc>
      </w:tr>
    </w:tbl>
    <w:p w14:paraId="01752513" w14:textId="77777777" w:rsidR="002C718A" w:rsidRPr="00326B8D" w:rsidRDefault="002C718A" w:rsidP="00326B8D">
      <w:pPr>
        <w:pStyle w:val="af5"/>
        <w:keepNext w:val="0"/>
        <w:widowControl w:val="0"/>
        <w:ind w:left="0"/>
        <w:rPr>
          <w:rFonts w:eastAsia="Microsoft YaHei"/>
          <w:lang w:eastAsia="ru-RU"/>
        </w:rPr>
      </w:pPr>
    </w:p>
    <w:p w14:paraId="061C0C5E" w14:textId="6F799F33" w:rsidR="00707D96" w:rsidRPr="003F5163" w:rsidRDefault="00F330CF" w:rsidP="008E36DB">
      <w:pPr>
        <w:pStyle w:val="af5"/>
        <w:keepNext w:val="0"/>
        <w:widowControl w:val="0"/>
        <w:ind w:left="0" w:firstLine="0"/>
        <w:jc w:val="center"/>
        <w:rPr>
          <w:rFonts w:eastAsia="Microsoft YaHei"/>
          <w:lang w:eastAsia="ru-RU"/>
        </w:rPr>
      </w:pPr>
      <w:r>
        <w:rPr>
          <w:noProof/>
          <w:lang w:eastAsia="ru-RU"/>
        </w:rPr>
        <w:lastRenderedPageBreak/>
        <w:drawing>
          <wp:inline distT="0" distB="0" distL="0" distR="0" wp14:anchorId="27DD6A34" wp14:editId="743FF198">
            <wp:extent cx="9611360" cy="4870450"/>
            <wp:effectExtent l="0" t="0" r="8890" b="6350"/>
            <wp:docPr id="1" name="Диаграмма 1">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D132A0B" w14:textId="467E10B1" w:rsidR="00707D96" w:rsidRDefault="00707D96" w:rsidP="00707D96">
      <w:pPr>
        <w:pStyle w:val="afc"/>
        <w:keepNext w:val="0"/>
        <w:widowControl w:val="0"/>
      </w:pPr>
      <w:bookmarkStart w:id="47" w:name="_Ref522005215"/>
      <w:bookmarkStart w:id="48" w:name="_Toc90654937"/>
      <w:r w:rsidRPr="00A74EE6">
        <w:t xml:space="preserve">Рисунок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Рисунок \* ARABIC \s 1 </w:instrText>
      </w:r>
      <w:r w:rsidRPr="00A74EE6">
        <w:rPr>
          <w:noProof/>
        </w:rPr>
        <w:fldChar w:fldCharType="separate"/>
      </w:r>
      <w:r w:rsidR="00EA3D5A">
        <w:rPr>
          <w:noProof/>
        </w:rPr>
        <w:t>1</w:t>
      </w:r>
      <w:r w:rsidRPr="00A74EE6">
        <w:rPr>
          <w:noProof/>
        </w:rPr>
        <w:fldChar w:fldCharType="end"/>
      </w:r>
      <w:bookmarkEnd w:id="47"/>
      <w:r w:rsidRPr="00A74EE6">
        <w:t xml:space="preserve">. </w:t>
      </w:r>
      <w:r>
        <w:rPr>
          <w:noProof/>
        </w:rPr>
        <w:t xml:space="preserve">Расчетный и прогнозной тарифы на тепловую энергию </w:t>
      </w:r>
      <w:r w:rsidR="008E36DB">
        <w:rPr>
          <w:noProof/>
        </w:rPr>
        <w:t>в зоне действия котельной ООО</w:t>
      </w:r>
      <w:r>
        <w:t xml:space="preserve"> </w:t>
      </w:r>
      <w:r w:rsidRPr="00B63610">
        <w:t>«</w:t>
      </w:r>
      <w:r>
        <w:t>ТГК-1</w:t>
      </w:r>
      <w:r w:rsidRPr="00B63610">
        <w:t>»</w:t>
      </w:r>
      <w:bookmarkEnd w:id="48"/>
      <w:r w:rsidR="00DD328F">
        <w:t xml:space="preserve"> (Котельная «Восточная»)</w:t>
      </w:r>
    </w:p>
    <w:p w14:paraId="6340E0A9" w14:textId="77777777" w:rsidR="00707D96" w:rsidRDefault="00707D96" w:rsidP="00707D96">
      <w:pPr>
        <w:pStyle w:val="af5"/>
        <w:keepNext w:val="0"/>
        <w:widowControl w:val="0"/>
        <w:ind w:left="0"/>
        <w:rPr>
          <w:rFonts w:eastAsia="Microsoft YaHei"/>
          <w:lang w:eastAsia="ru-RU"/>
        </w:rPr>
      </w:pPr>
    </w:p>
    <w:p w14:paraId="4AF7AD4D" w14:textId="77777777" w:rsidR="00707D96" w:rsidRDefault="00707D96" w:rsidP="00707D96">
      <w:pPr>
        <w:pStyle w:val="af5"/>
        <w:keepNext w:val="0"/>
        <w:widowControl w:val="0"/>
        <w:ind w:left="0"/>
        <w:rPr>
          <w:rFonts w:eastAsia="Microsoft YaHei"/>
          <w:lang w:eastAsia="ru-RU"/>
        </w:rPr>
        <w:sectPr w:rsidR="00707D96" w:rsidSect="00BC1234">
          <w:pgSz w:w="16838" w:h="11906" w:orient="landscape"/>
          <w:pgMar w:top="1021" w:right="851" w:bottom="1021" w:left="851" w:header="709" w:footer="709" w:gutter="0"/>
          <w:cols w:space="708"/>
          <w:docGrid w:linePitch="360"/>
        </w:sectPr>
      </w:pPr>
    </w:p>
    <w:p w14:paraId="1AC0511F" w14:textId="367CF25B" w:rsidR="00091378" w:rsidRPr="00960FEF" w:rsidRDefault="00091378" w:rsidP="00091378">
      <w:pPr>
        <w:pStyle w:val="20"/>
        <w:rPr>
          <w:rFonts w:eastAsia="Microsoft YaHei"/>
          <w:lang w:eastAsia="ru-RU"/>
        </w:rPr>
      </w:pPr>
      <w:bookmarkStart w:id="49" w:name="_Toc135330732"/>
      <w:r w:rsidRPr="00960FEF">
        <w:rPr>
          <w:rFonts w:eastAsia="Microsoft YaHei"/>
          <w:lang w:eastAsia="ru-RU"/>
        </w:rPr>
        <w:lastRenderedPageBreak/>
        <w:t xml:space="preserve">Тарифно-балансовая расчетная модель теплоснабжения </w:t>
      </w:r>
      <w:r w:rsidR="003167B8">
        <w:rPr>
          <w:rFonts w:eastAsia="Microsoft YaHei"/>
          <w:lang w:eastAsia="ru-RU"/>
        </w:rPr>
        <w:t xml:space="preserve">и результаты оценки ценовых (тарифных) последствий для </w:t>
      </w:r>
      <w:r w:rsidRPr="00960FEF">
        <w:rPr>
          <w:rFonts w:eastAsia="Microsoft YaHei"/>
          <w:lang w:eastAsia="ru-RU"/>
        </w:rPr>
        <w:t xml:space="preserve">потребителей </w:t>
      </w:r>
      <w:r>
        <w:rPr>
          <w:rFonts w:eastAsia="Microsoft YaHei"/>
          <w:lang w:eastAsia="ru-RU"/>
        </w:rPr>
        <w:t xml:space="preserve">ЕТО </w:t>
      </w:r>
      <w:r w:rsidR="00065235">
        <w:rPr>
          <w:rFonts w:eastAsia="Microsoft YaHei"/>
          <w:lang w:eastAsia="ru-RU"/>
        </w:rPr>
        <w:t>МУП «КБУ»</w:t>
      </w:r>
      <w:bookmarkEnd w:id="49"/>
    </w:p>
    <w:p w14:paraId="5EF4C62F" w14:textId="2B174A81" w:rsidR="00D22E7A" w:rsidRPr="00DF0D7E" w:rsidRDefault="00D22E7A" w:rsidP="00AF69B3">
      <w:pPr>
        <w:keepNext w:val="0"/>
        <w:widowControl w:val="0"/>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В</w:t>
      </w:r>
      <w:r w:rsidR="009B20BE" w:rsidRPr="00DF0D7E">
        <w:rPr>
          <w:rFonts w:eastAsia="Microsoft YaHei"/>
          <w:sz w:val="22"/>
          <w:szCs w:val="22"/>
          <w:lang w:val="ru-RU" w:eastAsia="ru-RU"/>
        </w:rPr>
        <w:t xml:space="preserve"> </w:t>
      </w:r>
      <w:r w:rsidRPr="00DF0D7E">
        <w:rPr>
          <w:rFonts w:eastAsia="Microsoft YaHei"/>
          <w:sz w:val="22"/>
          <w:szCs w:val="22"/>
          <w:lang w:val="ru-RU" w:eastAsia="ru-RU"/>
        </w:rPr>
        <w:t>утвержденной необходимой валовой выручке на производство и транспорт тепловой энергии на 201</w:t>
      </w:r>
      <w:r w:rsidR="00065235">
        <w:rPr>
          <w:rFonts w:eastAsia="Microsoft YaHei"/>
          <w:sz w:val="22"/>
          <w:szCs w:val="22"/>
          <w:lang w:val="ru-RU" w:eastAsia="ru-RU"/>
        </w:rPr>
        <w:t>9</w:t>
      </w:r>
      <w:r w:rsidR="00DD328F">
        <w:rPr>
          <w:rFonts w:eastAsia="Microsoft YaHei"/>
          <w:sz w:val="22"/>
          <w:szCs w:val="22"/>
          <w:lang w:val="ru-RU" w:eastAsia="ru-RU"/>
        </w:rPr>
        <w:t>-</w:t>
      </w:r>
      <w:r w:rsidRPr="00DF0D7E">
        <w:rPr>
          <w:rFonts w:eastAsia="Microsoft YaHei"/>
          <w:sz w:val="22"/>
          <w:szCs w:val="22"/>
          <w:lang w:val="ru-RU" w:eastAsia="ru-RU"/>
        </w:rPr>
        <w:t>20</w:t>
      </w:r>
      <w:r w:rsidR="00065235">
        <w:rPr>
          <w:rFonts w:eastAsia="Microsoft YaHei"/>
          <w:sz w:val="22"/>
          <w:szCs w:val="22"/>
          <w:lang w:val="ru-RU" w:eastAsia="ru-RU"/>
        </w:rPr>
        <w:t>2</w:t>
      </w:r>
      <w:r w:rsidR="00F330CF" w:rsidRPr="00F330CF">
        <w:rPr>
          <w:rFonts w:eastAsia="Microsoft YaHei"/>
          <w:sz w:val="22"/>
          <w:szCs w:val="22"/>
          <w:lang w:val="ru-RU" w:eastAsia="ru-RU"/>
        </w:rPr>
        <w:t>3</w:t>
      </w:r>
      <w:r w:rsidRPr="00DF0D7E">
        <w:rPr>
          <w:rFonts w:eastAsia="Microsoft YaHei"/>
          <w:sz w:val="22"/>
          <w:szCs w:val="22"/>
          <w:lang w:val="ru-RU" w:eastAsia="ru-RU"/>
        </w:rPr>
        <w:t xml:space="preserve"> годы отсутствуют средства на капитальные вложения. Таким образом, корректнее говорить не о ценовых последствиях реализации тех или иных проектов, а о возможных схемах финансирования такой реализации.</w:t>
      </w:r>
    </w:p>
    <w:p w14:paraId="6F63F48E" w14:textId="224559D5" w:rsidR="001A764D" w:rsidRPr="00DF0D7E" w:rsidRDefault="001A764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В таблице </w:t>
      </w:r>
      <w:r w:rsidR="00DA5BAD" w:rsidRPr="00DF0D7E">
        <w:rPr>
          <w:rFonts w:eastAsia="Microsoft YaHei"/>
          <w:sz w:val="22"/>
          <w:szCs w:val="22"/>
          <w:lang w:val="ru-RU" w:eastAsia="ru-RU"/>
        </w:rPr>
        <w:fldChar w:fldCharType="begin"/>
      </w:r>
      <w:r w:rsidR="00DA5BAD" w:rsidRPr="00DF0D7E">
        <w:rPr>
          <w:rFonts w:eastAsia="Microsoft YaHei"/>
          <w:sz w:val="22"/>
          <w:szCs w:val="22"/>
          <w:lang w:val="ru-RU" w:eastAsia="ru-RU"/>
        </w:rPr>
        <w:instrText xml:space="preserve"> REF _Ref522005326 \h  \* MERGEFORMAT </w:instrText>
      </w:r>
      <w:r w:rsidR="00DA5BAD" w:rsidRPr="00DF0D7E">
        <w:rPr>
          <w:rFonts w:eastAsia="Microsoft YaHei"/>
          <w:sz w:val="22"/>
          <w:szCs w:val="22"/>
          <w:lang w:val="ru-RU" w:eastAsia="ru-RU"/>
        </w:rPr>
      </w:r>
      <w:r w:rsidR="00DA5BAD"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Таблица </w:t>
      </w:r>
      <w:r w:rsidR="00EA3D5A" w:rsidRPr="00EA3D5A">
        <w:rPr>
          <w:rFonts w:eastAsia="Microsoft YaHei"/>
          <w:sz w:val="22"/>
          <w:szCs w:val="22"/>
          <w:lang w:val="ru-RU" w:eastAsia="ru-RU"/>
        </w:rPr>
        <w:t>2.2</w:t>
      </w:r>
      <w:r w:rsidR="00DA5BAD" w:rsidRPr="00DF0D7E">
        <w:rPr>
          <w:rFonts w:eastAsia="Microsoft YaHei"/>
          <w:sz w:val="22"/>
          <w:szCs w:val="22"/>
          <w:lang w:val="ru-RU" w:eastAsia="ru-RU"/>
        </w:rPr>
        <w:fldChar w:fldCharType="end"/>
      </w:r>
      <w:r w:rsidR="00DA5BAD" w:rsidRPr="00DF0D7E">
        <w:rPr>
          <w:rFonts w:eastAsia="Microsoft YaHei"/>
          <w:sz w:val="22"/>
          <w:szCs w:val="22"/>
          <w:lang w:val="ru-RU" w:eastAsia="ru-RU"/>
        </w:rPr>
        <w:t xml:space="preserve"> </w:t>
      </w:r>
      <w:r w:rsidRPr="00DF0D7E">
        <w:rPr>
          <w:rFonts w:eastAsia="Microsoft YaHei"/>
          <w:sz w:val="22"/>
          <w:szCs w:val="22"/>
          <w:lang w:val="ru-RU" w:eastAsia="ru-RU"/>
        </w:rPr>
        <w:t>представлен</w:t>
      </w:r>
      <w:r w:rsidR="0094536A" w:rsidRPr="00DF0D7E">
        <w:rPr>
          <w:rFonts w:eastAsia="Microsoft YaHei"/>
          <w:sz w:val="22"/>
          <w:szCs w:val="22"/>
          <w:lang w:val="ru-RU" w:eastAsia="ru-RU"/>
        </w:rPr>
        <w:t>а тарифно-балансовая модель теплоснабжения потребителей</w:t>
      </w:r>
      <w:r w:rsidRPr="00DF0D7E">
        <w:rPr>
          <w:rFonts w:eastAsia="Microsoft YaHei"/>
          <w:sz w:val="22"/>
          <w:szCs w:val="22"/>
          <w:lang w:val="ru-RU" w:eastAsia="ru-RU"/>
        </w:rPr>
        <w:t xml:space="preserve"> в зоне ЕТО </w:t>
      </w:r>
      <w:r w:rsidR="00065235">
        <w:rPr>
          <w:rFonts w:eastAsia="Microsoft YaHei"/>
          <w:sz w:val="22"/>
          <w:szCs w:val="22"/>
          <w:lang w:val="ru-RU" w:eastAsia="ru-RU"/>
        </w:rPr>
        <w:t>МУП</w:t>
      </w:r>
      <w:r w:rsidRPr="00DF0D7E">
        <w:rPr>
          <w:rFonts w:eastAsia="Microsoft YaHei"/>
          <w:sz w:val="22"/>
          <w:szCs w:val="22"/>
          <w:lang w:val="ru-RU" w:eastAsia="ru-RU"/>
        </w:rPr>
        <w:t xml:space="preserve"> «</w:t>
      </w:r>
      <w:r w:rsidR="00065235">
        <w:rPr>
          <w:rFonts w:eastAsia="Microsoft YaHei"/>
          <w:sz w:val="22"/>
          <w:szCs w:val="22"/>
          <w:lang w:val="ru-RU" w:eastAsia="ru-RU"/>
        </w:rPr>
        <w:t>КБУ</w:t>
      </w:r>
      <w:r w:rsidRPr="00DF0D7E">
        <w:rPr>
          <w:rFonts w:eastAsia="Microsoft YaHei"/>
          <w:sz w:val="22"/>
          <w:szCs w:val="22"/>
          <w:lang w:val="ru-RU" w:eastAsia="ru-RU"/>
        </w:rPr>
        <w:t>».</w:t>
      </w:r>
    </w:p>
    <w:p w14:paraId="68A9D29C" w14:textId="41DF9504" w:rsidR="00CB7968" w:rsidRPr="00DF0D7E" w:rsidRDefault="0094536A"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На рис.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_Ref521957860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Рисунок </w:t>
      </w:r>
      <w:r w:rsidR="00EA3D5A" w:rsidRPr="00EA3D5A">
        <w:rPr>
          <w:rFonts w:eastAsia="Microsoft YaHei"/>
          <w:sz w:val="22"/>
          <w:szCs w:val="22"/>
          <w:lang w:val="ru-RU" w:eastAsia="ru-RU"/>
        </w:rPr>
        <w:t>2.2</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представлены результаты расчёта тарифных последствий для потребителя.</w:t>
      </w:r>
    </w:p>
    <w:p w14:paraId="317CEB92" w14:textId="49BCC610" w:rsidR="00065235" w:rsidRDefault="00710649"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Видно, что на всём горизонте прогнозирования до 20</w:t>
      </w:r>
      <w:r>
        <w:rPr>
          <w:rFonts w:eastAsia="Microsoft YaHei"/>
          <w:sz w:val="22"/>
          <w:szCs w:val="22"/>
          <w:lang w:val="ru-RU" w:eastAsia="ru-RU"/>
        </w:rPr>
        <w:t>40</w:t>
      </w:r>
      <w:r w:rsidRPr="00DF0D7E">
        <w:rPr>
          <w:rFonts w:eastAsia="Microsoft YaHei"/>
          <w:sz w:val="22"/>
          <w:szCs w:val="22"/>
          <w:lang w:val="ru-RU" w:eastAsia="ru-RU"/>
        </w:rPr>
        <w:t xml:space="preserve"> г. мероприятия Схемы теплоснабжения могут быть осуществлены в рамках прогнозного тарифа МЭР без привлечения дополнительных средств.</w:t>
      </w:r>
    </w:p>
    <w:p w14:paraId="5601A195" w14:textId="40B9C30F" w:rsidR="00B51E19" w:rsidRPr="00B51E19" w:rsidRDefault="0033095C" w:rsidP="00B51E19">
      <w:pPr>
        <w:keepNext w:val="0"/>
        <w:widowControl w:val="0"/>
        <w:spacing w:line="360" w:lineRule="auto"/>
        <w:ind w:left="0" w:firstLine="567"/>
        <w:rPr>
          <w:rFonts w:eastAsia="Microsoft YaHei"/>
          <w:sz w:val="24"/>
          <w:szCs w:val="24"/>
          <w:lang w:val="ru-RU" w:eastAsia="ru-RU"/>
        </w:rPr>
        <w:sectPr w:rsidR="00B51E19" w:rsidRPr="00B51E19" w:rsidSect="00FE0E2B">
          <w:footerReference w:type="first" r:id="rId12"/>
          <w:pgSz w:w="11906" w:h="16838"/>
          <w:pgMar w:top="851" w:right="851" w:bottom="851" w:left="1418" w:header="709" w:footer="709" w:gutter="0"/>
          <w:cols w:space="708"/>
          <w:docGrid w:linePitch="360"/>
        </w:sectPr>
      </w:pPr>
      <w:r w:rsidRPr="00B51E19">
        <w:rPr>
          <w:rFonts w:eastAsia="Microsoft YaHei"/>
          <w:sz w:val="24"/>
          <w:szCs w:val="24"/>
          <w:lang w:val="ru-RU" w:eastAsia="ru-RU"/>
        </w:rPr>
        <w:t xml:space="preserve"> </w:t>
      </w:r>
    </w:p>
    <w:p w14:paraId="17A0B516" w14:textId="0686C345" w:rsidR="001A764D" w:rsidRPr="003167B8" w:rsidRDefault="001A764D" w:rsidP="003167B8">
      <w:pPr>
        <w:pStyle w:val="afc"/>
        <w:keepNext w:val="0"/>
        <w:widowControl w:val="0"/>
      </w:pPr>
      <w:bookmarkStart w:id="50" w:name="_Ref522005326"/>
      <w:bookmarkStart w:id="51" w:name="_Toc90654935"/>
      <w:r w:rsidRPr="003167B8">
        <w:lastRenderedPageBreak/>
        <w:t xml:space="preserve">Таблица </w:t>
      </w:r>
      <w:fldSimple w:instr=" STYLEREF 1 \s ">
        <w:r w:rsidR="00EA3D5A">
          <w:rPr>
            <w:noProof/>
          </w:rPr>
          <w:t>2</w:t>
        </w:r>
      </w:fldSimple>
      <w:r w:rsidR="003167B8" w:rsidRPr="003167B8">
        <w:t>.</w:t>
      </w:r>
      <w:fldSimple w:instr=" SEQ Таблица \* ARABIC \s 1 ">
        <w:r w:rsidR="00EA3D5A">
          <w:rPr>
            <w:noProof/>
          </w:rPr>
          <w:t>2</w:t>
        </w:r>
      </w:fldSimple>
      <w:bookmarkEnd w:id="50"/>
      <w:r w:rsidR="003167B8" w:rsidRPr="003167B8">
        <w:t xml:space="preserve">. </w:t>
      </w:r>
      <w:r w:rsidR="0094536A">
        <w:t xml:space="preserve">Тарифно-балансовая модель теплоснабжения потребителей в ценах соответствующих лет </w:t>
      </w:r>
      <w:r w:rsidRPr="003167B8">
        <w:t>(без учета НДС)</w:t>
      </w:r>
      <w:r w:rsidR="009B20BE">
        <w:t xml:space="preserve"> </w:t>
      </w:r>
      <w:r w:rsidRPr="003167B8">
        <w:t xml:space="preserve">в зоне ЕТО </w:t>
      </w:r>
      <w:r w:rsidR="00C37732">
        <w:t>МУП «КБУ»</w:t>
      </w:r>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36"/>
        <w:gridCol w:w="736"/>
        <w:gridCol w:w="737"/>
        <w:gridCol w:w="739"/>
        <w:gridCol w:w="740"/>
        <w:gridCol w:w="739"/>
        <w:gridCol w:w="740"/>
        <w:gridCol w:w="739"/>
        <w:gridCol w:w="740"/>
        <w:gridCol w:w="739"/>
        <w:gridCol w:w="740"/>
        <w:gridCol w:w="739"/>
        <w:gridCol w:w="740"/>
        <w:gridCol w:w="739"/>
        <w:gridCol w:w="740"/>
        <w:gridCol w:w="739"/>
        <w:gridCol w:w="740"/>
        <w:gridCol w:w="739"/>
        <w:gridCol w:w="748"/>
      </w:tblGrid>
      <w:tr w:rsidR="00205E42" w:rsidRPr="00E41E2E" w14:paraId="465D7CBF" w14:textId="37260C08" w:rsidTr="00205E42">
        <w:trPr>
          <w:trHeight w:val="255"/>
          <w:tblHeader/>
          <w:jc w:val="center"/>
        </w:trPr>
        <w:tc>
          <w:tcPr>
            <w:tcW w:w="1077" w:type="dxa"/>
            <w:shd w:val="clear" w:color="auto" w:fill="auto"/>
            <w:vAlign w:val="center"/>
            <w:hideMark/>
          </w:tcPr>
          <w:p w14:paraId="0B4FCC4F" w14:textId="77777777" w:rsidR="00205E42" w:rsidRPr="00E41E2E" w:rsidRDefault="00205E42" w:rsidP="00205E4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Показатель</w:t>
            </w:r>
          </w:p>
        </w:tc>
        <w:tc>
          <w:tcPr>
            <w:tcW w:w="736" w:type="dxa"/>
          </w:tcPr>
          <w:p w14:paraId="0F5DB8D6" w14:textId="77777777" w:rsidR="00205E42" w:rsidRPr="00E41E2E" w:rsidRDefault="00205E42" w:rsidP="00205E4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Единицы измерения</w:t>
            </w:r>
          </w:p>
        </w:tc>
        <w:tc>
          <w:tcPr>
            <w:tcW w:w="736" w:type="dxa"/>
            <w:shd w:val="clear" w:color="auto" w:fill="auto"/>
            <w:vAlign w:val="center"/>
            <w:hideMark/>
          </w:tcPr>
          <w:p w14:paraId="19889DD2" w14:textId="3CAE339D"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2023</w:t>
            </w:r>
          </w:p>
        </w:tc>
        <w:tc>
          <w:tcPr>
            <w:tcW w:w="737" w:type="dxa"/>
            <w:shd w:val="clear" w:color="auto" w:fill="auto"/>
            <w:vAlign w:val="center"/>
            <w:hideMark/>
          </w:tcPr>
          <w:p w14:paraId="291B3DFC" w14:textId="2B03EEB2"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2024</w:t>
            </w:r>
          </w:p>
        </w:tc>
        <w:tc>
          <w:tcPr>
            <w:tcW w:w="739" w:type="dxa"/>
            <w:shd w:val="clear" w:color="auto" w:fill="auto"/>
            <w:vAlign w:val="center"/>
          </w:tcPr>
          <w:p w14:paraId="1525A4F9" w14:textId="50E8EA4C"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2025</w:t>
            </w:r>
          </w:p>
        </w:tc>
        <w:tc>
          <w:tcPr>
            <w:tcW w:w="740" w:type="dxa"/>
            <w:shd w:val="clear" w:color="auto" w:fill="auto"/>
            <w:vAlign w:val="center"/>
          </w:tcPr>
          <w:p w14:paraId="60368F50" w14:textId="127148F8"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2026</w:t>
            </w:r>
          </w:p>
        </w:tc>
        <w:tc>
          <w:tcPr>
            <w:tcW w:w="739" w:type="dxa"/>
            <w:shd w:val="clear" w:color="auto" w:fill="auto"/>
            <w:vAlign w:val="center"/>
          </w:tcPr>
          <w:p w14:paraId="2824EC5F" w14:textId="1F090007"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2027</w:t>
            </w:r>
          </w:p>
        </w:tc>
        <w:tc>
          <w:tcPr>
            <w:tcW w:w="740" w:type="dxa"/>
            <w:shd w:val="clear" w:color="auto" w:fill="auto"/>
            <w:vAlign w:val="center"/>
          </w:tcPr>
          <w:p w14:paraId="2B8CB91A" w14:textId="3752CD48"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2028</w:t>
            </w:r>
          </w:p>
        </w:tc>
        <w:tc>
          <w:tcPr>
            <w:tcW w:w="739" w:type="dxa"/>
            <w:shd w:val="clear" w:color="auto" w:fill="auto"/>
            <w:vAlign w:val="center"/>
          </w:tcPr>
          <w:p w14:paraId="50A5E3F3" w14:textId="7E9A1A98"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2029</w:t>
            </w:r>
          </w:p>
        </w:tc>
        <w:tc>
          <w:tcPr>
            <w:tcW w:w="740" w:type="dxa"/>
            <w:shd w:val="clear" w:color="auto" w:fill="auto"/>
            <w:vAlign w:val="center"/>
          </w:tcPr>
          <w:p w14:paraId="0726C263" w14:textId="78FB3872"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2030</w:t>
            </w:r>
          </w:p>
        </w:tc>
        <w:tc>
          <w:tcPr>
            <w:tcW w:w="739" w:type="dxa"/>
            <w:shd w:val="clear" w:color="auto" w:fill="auto"/>
            <w:vAlign w:val="center"/>
          </w:tcPr>
          <w:p w14:paraId="74FC1306" w14:textId="58B157BC"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2031</w:t>
            </w:r>
          </w:p>
        </w:tc>
        <w:tc>
          <w:tcPr>
            <w:tcW w:w="740" w:type="dxa"/>
            <w:shd w:val="clear" w:color="auto" w:fill="auto"/>
            <w:vAlign w:val="center"/>
          </w:tcPr>
          <w:p w14:paraId="0572BCD4" w14:textId="267FBDE9"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2032</w:t>
            </w:r>
          </w:p>
        </w:tc>
        <w:tc>
          <w:tcPr>
            <w:tcW w:w="739" w:type="dxa"/>
            <w:shd w:val="clear" w:color="auto" w:fill="auto"/>
            <w:vAlign w:val="center"/>
          </w:tcPr>
          <w:p w14:paraId="1DC2B702" w14:textId="0DA55BBB"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2033</w:t>
            </w:r>
          </w:p>
        </w:tc>
        <w:tc>
          <w:tcPr>
            <w:tcW w:w="740" w:type="dxa"/>
            <w:shd w:val="clear" w:color="auto" w:fill="auto"/>
            <w:vAlign w:val="center"/>
          </w:tcPr>
          <w:p w14:paraId="51F37EB9" w14:textId="1BBCBE5F"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2034</w:t>
            </w:r>
          </w:p>
        </w:tc>
        <w:tc>
          <w:tcPr>
            <w:tcW w:w="739" w:type="dxa"/>
            <w:shd w:val="clear" w:color="auto" w:fill="auto"/>
            <w:vAlign w:val="center"/>
          </w:tcPr>
          <w:p w14:paraId="0551657D" w14:textId="32E00726"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2035</w:t>
            </w:r>
          </w:p>
        </w:tc>
        <w:tc>
          <w:tcPr>
            <w:tcW w:w="740" w:type="dxa"/>
            <w:shd w:val="clear" w:color="auto" w:fill="auto"/>
            <w:vAlign w:val="center"/>
          </w:tcPr>
          <w:p w14:paraId="1EAF1D91" w14:textId="577EFEF7"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2036</w:t>
            </w:r>
          </w:p>
        </w:tc>
        <w:tc>
          <w:tcPr>
            <w:tcW w:w="739" w:type="dxa"/>
            <w:shd w:val="clear" w:color="auto" w:fill="auto"/>
            <w:vAlign w:val="center"/>
          </w:tcPr>
          <w:p w14:paraId="3F0DFD25" w14:textId="3E08327B"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2037</w:t>
            </w:r>
          </w:p>
        </w:tc>
        <w:tc>
          <w:tcPr>
            <w:tcW w:w="740" w:type="dxa"/>
            <w:shd w:val="clear" w:color="auto" w:fill="auto"/>
            <w:vAlign w:val="center"/>
          </w:tcPr>
          <w:p w14:paraId="16B55A7F" w14:textId="5B856FF9"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2038</w:t>
            </w:r>
          </w:p>
        </w:tc>
        <w:tc>
          <w:tcPr>
            <w:tcW w:w="739" w:type="dxa"/>
            <w:vAlign w:val="center"/>
          </w:tcPr>
          <w:p w14:paraId="49A8709D" w14:textId="292594C0"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2039</w:t>
            </w:r>
          </w:p>
        </w:tc>
        <w:tc>
          <w:tcPr>
            <w:tcW w:w="748" w:type="dxa"/>
            <w:vAlign w:val="center"/>
          </w:tcPr>
          <w:p w14:paraId="5DF50B7A" w14:textId="21C855CE" w:rsidR="00205E42" w:rsidRPr="00E41E2E" w:rsidRDefault="00205E42" w:rsidP="00205E4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2040</w:t>
            </w:r>
          </w:p>
        </w:tc>
      </w:tr>
      <w:tr w:rsidR="00205E42" w:rsidRPr="00862F32" w14:paraId="1747313E" w14:textId="1C4F0161" w:rsidTr="00205E42">
        <w:trPr>
          <w:trHeight w:val="255"/>
          <w:jc w:val="center"/>
        </w:trPr>
        <w:tc>
          <w:tcPr>
            <w:tcW w:w="1077" w:type="dxa"/>
            <w:shd w:val="clear" w:color="auto" w:fill="auto"/>
            <w:vAlign w:val="center"/>
            <w:hideMark/>
          </w:tcPr>
          <w:p w14:paraId="0B879796"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Установленная тепловая мощность</w:t>
            </w:r>
          </w:p>
        </w:tc>
        <w:tc>
          <w:tcPr>
            <w:tcW w:w="736" w:type="dxa"/>
            <w:vAlign w:val="center"/>
          </w:tcPr>
          <w:p w14:paraId="6BCF140E" w14:textId="77777777" w:rsidR="00205E42" w:rsidRPr="00E41E2E"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736" w:type="dxa"/>
            <w:shd w:val="clear" w:color="auto" w:fill="auto"/>
            <w:noWrap/>
            <w:vAlign w:val="center"/>
            <w:hideMark/>
          </w:tcPr>
          <w:p w14:paraId="024150A1" w14:textId="13990B4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243,8</w:t>
            </w:r>
          </w:p>
        </w:tc>
        <w:tc>
          <w:tcPr>
            <w:tcW w:w="737" w:type="dxa"/>
            <w:shd w:val="clear" w:color="auto" w:fill="auto"/>
            <w:noWrap/>
            <w:vAlign w:val="center"/>
            <w:hideMark/>
          </w:tcPr>
          <w:p w14:paraId="1EBEE790" w14:textId="192D369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243,8</w:t>
            </w:r>
          </w:p>
        </w:tc>
        <w:tc>
          <w:tcPr>
            <w:tcW w:w="739" w:type="dxa"/>
            <w:shd w:val="clear" w:color="auto" w:fill="auto"/>
            <w:noWrap/>
            <w:vAlign w:val="center"/>
            <w:hideMark/>
          </w:tcPr>
          <w:p w14:paraId="1CC64633" w14:textId="04346F9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279,8</w:t>
            </w:r>
          </w:p>
        </w:tc>
        <w:tc>
          <w:tcPr>
            <w:tcW w:w="740" w:type="dxa"/>
            <w:shd w:val="clear" w:color="auto" w:fill="auto"/>
            <w:noWrap/>
            <w:vAlign w:val="center"/>
            <w:hideMark/>
          </w:tcPr>
          <w:p w14:paraId="7D7FD68F" w14:textId="17FB92F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279,8</w:t>
            </w:r>
          </w:p>
        </w:tc>
        <w:tc>
          <w:tcPr>
            <w:tcW w:w="739" w:type="dxa"/>
            <w:shd w:val="clear" w:color="auto" w:fill="auto"/>
            <w:noWrap/>
            <w:vAlign w:val="center"/>
            <w:hideMark/>
          </w:tcPr>
          <w:p w14:paraId="2C572975" w14:textId="753A6D6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279,8</w:t>
            </w:r>
          </w:p>
        </w:tc>
        <w:tc>
          <w:tcPr>
            <w:tcW w:w="740" w:type="dxa"/>
            <w:shd w:val="clear" w:color="auto" w:fill="auto"/>
            <w:noWrap/>
            <w:vAlign w:val="center"/>
            <w:hideMark/>
          </w:tcPr>
          <w:p w14:paraId="26DE2A93" w14:textId="4694EA4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39" w:type="dxa"/>
            <w:shd w:val="clear" w:color="auto" w:fill="auto"/>
            <w:noWrap/>
            <w:vAlign w:val="center"/>
            <w:hideMark/>
          </w:tcPr>
          <w:p w14:paraId="3413FE4E" w14:textId="5122913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40" w:type="dxa"/>
            <w:shd w:val="clear" w:color="auto" w:fill="auto"/>
            <w:noWrap/>
            <w:vAlign w:val="center"/>
            <w:hideMark/>
          </w:tcPr>
          <w:p w14:paraId="7E0FB2F3" w14:textId="0C341CE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39" w:type="dxa"/>
            <w:shd w:val="clear" w:color="auto" w:fill="auto"/>
            <w:noWrap/>
            <w:vAlign w:val="center"/>
            <w:hideMark/>
          </w:tcPr>
          <w:p w14:paraId="3B511275" w14:textId="53E7E26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40" w:type="dxa"/>
            <w:shd w:val="clear" w:color="auto" w:fill="auto"/>
            <w:noWrap/>
            <w:vAlign w:val="center"/>
            <w:hideMark/>
          </w:tcPr>
          <w:p w14:paraId="303DE7D9" w14:textId="03B196B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39" w:type="dxa"/>
            <w:shd w:val="clear" w:color="auto" w:fill="auto"/>
            <w:noWrap/>
            <w:vAlign w:val="center"/>
            <w:hideMark/>
          </w:tcPr>
          <w:p w14:paraId="51F44566" w14:textId="7C85B5D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40" w:type="dxa"/>
            <w:shd w:val="clear" w:color="auto" w:fill="auto"/>
            <w:noWrap/>
            <w:vAlign w:val="center"/>
            <w:hideMark/>
          </w:tcPr>
          <w:p w14:paraId="23174488" w14:textId="136CBC5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39" w:type="dxa"/>
            <w:shd w:val="clear" w:color="auto" w:fill="auto"/>
            <w:noWrap/>
            <w:vAlign w:val="center"/>
            <w:hideMark/>
          </w:tcPr>
          <w:p w14:paraId="4EACCD27" w14:textId="7E1F318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40" w:type="dxa"/>
            <w:shd w:val="clear" w:color="auto" w:fill="auto"/>
            <w:noWrap/>
            <w:vAlign w:val="center"/>
            <w:hideMark/>
          </w:tcPr>
          <w:p w14:paraId="56473067" w14:textId="2A8E32A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39" w:type="dxa"/>
            <w:shd w:val="clear" w:color="auto" w:fill="auto"/>
            <w:noWrap/>
            <w:vAlign w:val="center"/>
            <w:hideMark/>
          </w:tcPr>
          <w:p w14:paraId="0418B417" w14:textId="43FAD0B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40" w:type="dxa"/>
            <w:shd w:val="clear" w:color="auto" w:fill="auto"/>
            <w:noWrap/>
            <w:vAlign w:val="center"/>
            <w:hideMark/>
          </w:tcPr>
          <w:p w14:paraId="42C19392" w14:textId="3DEF88E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39" w:type="dxa"/>
            <w:vAlign w:val="center"/>
          </w:tcPr>
          <w:p w14:paraId="1DF4A302" w14:textId="21D81FF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c>
          <w:tcPr>
            <w:tcW w:w="748" w:type="dxa"/>
            <w:vAlign w:val="center"/>
          </w:tcPr>
          <w:p w14:paraId="4D1E431E" w14:textId="38C6563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329,8</w:t>
            </w:r>
          </w:p>
        </w:tc>
      </w:tr>
      <w:tr w:rsidR="00205E42" w:rsidRPr="00862F32" w14:paraId="271E0B64" w14:textId="6F26BFDA" w:rsidTr="00205E42">
        <w:trPr>
          <w:trHeight w:val="255"/>
          <w:jc w:val="center"/>
        </w:trPr>
        <w:tc>
          <w:tcPr>
            <w:tcW w:w="1077" w:type="dxa"/>
            <w:shd w:val="clear" w:color="auto" w:fill="auto"/>
            <w:vAlign w:val="center"/>
            <w:hideMark/>
          </w:tcPr>
          <w:p w14:paraId="2138CBE7"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Подключенная нагрузка в гор. воде</w:t>
            </w:r>
          </w:p>
        </w:tc>
        <w:tc>
          <w:tcPr>
            <w:tcW w:w="736" w:type="dxa"/>
            <w:vAlign w:val="center"/>
          </w:tcPr>
          <w:p w14:paraId="1AF30F1F" w14:textId="77777777" w:rsidR="00205E42" w:rsidRPr="00E41E2E"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736" w:type="dxa"/>
            <w:shd w:val="clear" w:color="auto" w:fill="auto"/>
            <w:noWrap/>
            <w:vAlign w:val="center"/>
            <w:hideMark/>
          </w:tcPr>
          <w:p w14:paraId="7997E68F" w14:textId="3373CAB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221,2</w:t>
            </w:r>
          </w:p>
        </w:tc>
        <w:tc>
          <w:tcPr>
            <w:tcW w:w="737" w:type="dxa"/>
            <w:shd w:val="clear" w:color="auto" w:fill="auto"/>
            <w:noWrap/>
            <w:vAlign w:val="center"/>
            <w:hideMark/>
          </w:tcPr>
          <w:p w14:paraId="5374F508" w14:textId="648FA01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221,2</w:t>
            </w:r>
          </w:p>
        </w:tc>
        <w:tc>
          <w:tcPr>
            <w:tcW w:w="739" w:type="dxa"/>
            <w:shd w:val="clear" w:color="auto" w:fill="auto"/>
            <w:noWrap/>
            <w:vAlign w:val="center"/>
            <w:hideMark/>
          </w:tcPr>
          <w:p w14:paraId="48E92220" w14:textId="2F6D7C1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221,7</w:t>
            </w:r>
          </w:p>
        </w:tc>
        <w:tc>
          <w:tcPr>
            <w:tcW w:w="740" w:type="dxa"/>
            <w:shd w:val="clear" w:color="auto" w:fill="auto"/>
            <w:noWrap/>
            <w:vAlign w:val="center"/>
            <w:hideMark/>
          </w:tcPr>
          <w:p w14:paraId="32CF06E2" w14:textId="7223385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221,7</w:t>
            </w:r>
          </w:p>
        </w:tc>
        <w:tc>
          <w:tcPr>
            <w:tcW w:w="739" w:type="dxa"/>
            <w:shd w:val="clear" w:color="auto" w:fill="auto"/>
            <w:noWrap/>
            <w:vAlign w:val="center"/>
            <w:hideMark/>
          </w:tcPr>
          <w:p w14:paraId="4B47DD19" w14:textId="0F479CF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221,7</w:t>
            </w:r>
          </w:p>
        </w:tc>
        <w:tc>
          <w:tcPr>
            <w:tcW w:w="740" w:type="dxa"/>
            <w:shd w:val="clear" w:color="auto" w:fill="auto"/>
            <w:noWrap/>
            <w:vAlign w:val="center"/>
            <w:hideMark/>
          </w:tcPr>
          <w:p w14:paraId="1EF9EF7C" w14:textId="400A19F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245,2</w:t>
            </w:r>
          </w:p>
        </w:tc>
        <w:tc>
          <w:tcPr>
            <w:tcW w:w="739" w:type="dxa"/>
            <w:shd w:val="clear" w:color="auto" w:fill="auto"/>
            <w:noWrap/>
            <w:vAlign w:val="center"/>
            <w:hideMark/>
          </w:tcPr>
          <w:p w14:paraId="756534FF" w14:textId="3B3EBDA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248,0</w:t>
            </w:r>
          </w:p>
        </w:tc>
        <w:tc>
          <w:tcPr>
            <w:tcW w:w="740" w:type="dxa"/>
            <w:shd w:val="clear" w:color="auto" w:fill="auto"/>
            <w:noWrap/>
            <w:vAlign w:val="center"/>
            <w:hideMark/>
          </w:tcPr>
          <w:p w14:paraId="46AF0961" w14:textId="6AAFAE4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250,7</w:t>
            </w:r>
          </w:p>
        </w:tc>
        <w:tc>
          <w:tcPr>
            <w:tcW w:w="739" w:type="dxa"/>
            <w:shd w:val="clear" w:color="auto" w:fill="auto"/>
            <w:noWrap/>
            <w:vAlign w:val="center"/>
            <w:hideMark/>
          </w:tcPr>
          <w:p w14:paraId="4407BA0F" w14:textId="50860C5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267,4</w:t>
            </w:r>
          </w:p>
        </w:tc>
        <w:tc>
          <w:tcPr>
            <w:tcW w:w="740" w:type="dxa"/>
            <w:shd w:val="clear" w:color="auto" w:fill="auto"/>
            <w:noWrap/>
            <w:vAlign w:val="center"/>
            <w:hideMark/>
          </w:tcPr>
          <w:p w14:paraId="7779B9E5" w14:textId="4F1EBCF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269,1</w:t>
            </w:r>
          </w:p>
        </w:tc>
        <w:tc>
          <w:tcPr>
            <w:tcW w:w="739" w:type="dxa"/>
            <w:shd w:val="clear" w:color="auto" w:fill="auto"/>
            <w:noWrap/>
            <w:vAlign w:val="center"/>
            <w:hideMark/>
          </w:tcPr>
          <w:p w14:paraId="13DD8E57" w14:textId="1FA7034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270,8</w:t>
            </w:r>
          </w:p>
        </w:tc>
        <w:tc>
          <w:tcPr>
            <w:tcW w:w="740" w:type="dxa"/>
            <w:shd w:val="clear" w:color="auto" w:fill="auto"/>
            <w:noWrap/>
            <w:vAlign w:val="center"/>
            <w:hideMark/>
          </w:tcPr>
          <w:p w14:paraId="35AA54BB" w14:textId="6A08D9D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272,5</w:t>
            </w:r>
          </w:p>
        </w:tc>
        <w:tc>
          <w:tcPr>
            <w:tcW w:w="739" w:type="dxa"/>
            <w:shd w:val="clear" w:color="auto" w:fill="auto"/>
            <w:noWrap/>
            <w:vAlign w:val="center"/>
            <w:hideMark/>
          </w:tcPr>
          <w:p w14:paraId="62815B74" w14:textId="0A10484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274,2</w:t>
            </w:r>
          </w:p>
        </w:tc>
        <w:tc>
          <w:tcPr>
            <w:tcW w:w="740" w:type="dxa"/>
            <w:shd w:val="clear" w:color="auto" w:fill="auto"/>
            <w:noWrap/>
            <w:vAlign w:val="center"/>
            <w:hideMark/>
          </w:tcPr>
          <w:p w14:paraId="179E62F6" w14:textId="30243BD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283,5</w:t>
            </w:r>
          </w:p>
        </w:tc>
        <w:tc>
          <w:tcPr>
            <w:tcW w:w="739" w:type="dxa"/>
            <w:shd w:val="clear" w:color="auto" w:fill="auto"/>
            <w:noWrap/>
            <w:vAlign w:val="center"/>
            <w:hideMark/>
          </w:tcPr>
          <w:p w14:paraId="32472779" w14:textId="5DAA52E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285,0</w:t>
            </w:r>
          </w:p>
        </w:tc>
        <w:tc>
          <w:tcPr>
            <w:tcW w:w="740" w:type="dxa"/>
            <w:shd w:val="clear" w:color="auto" w:fill="auto"/>
            <w:noWrap/>
            <w:vAlign w:val="center"/>
            <w:hideMark/>
          </w:tcPr>
          <w:p w14:paraId="6EC217F5" w14:textId="7D2B8E9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286,5</w:t>
            </w:r>
          </w:p>
        </w:tc>
        <w:tc>
          <w:tcPr>
            <w:tcW w:w="739" w:type="dxa"/>
            <w:vAlign w:val="center"/>
          </w:tcPr>
          <w:p w14:paraId="3C9B0FD2" w14:textId="289A7F6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288,0</w:t>
            </w:r>
          </w:p>
        </w:tc>
        <w:tc>
          <w:tcPr>
            <w:tcW w:w="748" w:type="dxa"/>
            <w:vAlign w:val="center"/>
          </w:tcPr>
          <w:p w14:paraId="23BACE6C" w14:textId="3319893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289,4</w:t>
            </w:r>
          </w:p>
        </w:tc>
      </w:tr>
      <w:tr w:rsidR="00205E42" w:rsidRPr="00862F32" w14:paraId="61CB402B" w14:textId="11FEB664" w:rsidTr="00205E42">
        <w:trPr>
          <w:trHeight w:val="255"/>
          <w:jc w:val="center"/>
        </w:trPr>
        <w:tc>
          <w:tcPr>
            <w:tcW w:w="1077" w:type="dxa"/>
            <w:shd w:val="clear" w:color="auto" w:fill="auto"/>
            <w:vAlign w:val="center"/>
          </w:tcPr>
          <w:p w14:paraId="5CD17597"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Отпуск теплоэнергии с коллекторов</w:t>
            </w:r>
          </w:p>
        </w:tc>
        <w:tc>
          <w:tcPr>
            <w:tcW w:w="736" w:type="dxa"/>
            <w:vAlign w:val="center"/>
          </w:tcPr>
          <w:p w14:paraId="6A9905A8" w14:textId="2C9FABFE" w:rsidR="00205E42" w:rsidRPr="00E41E2E" w:rsidRDefault="000F0641"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color w:val="000000"/>
                <w:spacing w:val="0"/>
                <w:sz w:val="16"/>
                <w:szCs w:val="16"/>
                <w:lang w:val="ru-RU" w:eastAsia="ru-RU"/>
              </w:rPr>
              <w:t>тыс</w:t>
            </w:r>
            <w:r w:rsidRPr="00E41E2E">
              <w:rPr>
                <w:rFonts w:ascii="Arial Narrow" w:hAnsi="Arial Narrow"/>
                <w:color w:val="000000"/>
                <w:spacing w:val="0"/>
                <w:sz w:val="16"/>
                <w:szCs w:val="16"/>
                <w:lang w:val="ru-RU" w:eastAsia="ru-RU"/>
              </w:rPr>
              <w:t xml:space="preserve">. </w:t>
            </w:r>
            <w:r w:rsidRPr="00E41E2E">
              <w:rPr>
                <w:color w:val="000000"/>
                <w:spacing w:val="0"/>
                <w:sz w:val="16"/>
                <w:szCs w:val="16"/>
                <w:lang w:val="ru-RU" w:eastAsia="ru-RU"/>
              </w:rPr>
              <w:t>Гкал</w:t>
            </w:r>
          </w:p>
        </w:tc>
        <w:tc>
          <w:tcPr>
            <w:tcW w:w="736" w:type="dxa"/>
            <w:shd w:val="clear" w:color="auto" w:fill="auto"/>
            <w:noWrap/>
            <w:vAlign w:val="center"/>
          </w:tcPr>
          <w:p w14:paraId="0B7AFC24" w14:textId="1689ECC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578,8</w:t>
            </w:r>
          </w:p>
        </w:tc>
        <w:tc>
          <w:tcPr>
            <w:tcW w:w="737" w:type="dxa"/>
            <w:shd w:val="clear" w:color="auto" w:fill="auto"/>
            <w:noWrap/>
            <w:vAlign w:val="center"/>
          </w:tcPr>
          <w:p w14:paraId="08279918" w14:textId="48BD214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584,3</w:t>
            </w:r>
          </w:p>
        </w:tc>
        <w:tc>
          <w:tcPr>
            <w:tcW w:w="739" w:type="dxa"/>
            <w:shd w:val="clear" w:color="auto" w:fill="auto"/>
            <w:noWrap/>
            <w:vAlign w:val="center"/>
          </w:tcPr>
          <w:p w14:paraId="7228E10B" w14:textId="7A77146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585,9</w:t>
            </w:r>
          </w:p>
        </w:tc>
        <w:tc>
          <w:tcPr>
            <w:tcW w:w="740" w:type="dxa"/>
            <w:shd w:val="clear" w:color="auto" w:fill="auto"/>
            <w:noWrap/>
            <w:vAlign w:val="center"/>
          </w:tcPr>
          <w:p w14:paraId="254E4D19" w14:textId="2C24164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585,3</w:t>
            </w:r>
          </w:p>
        </w:tc>
        <w:tc>
          <w:tcPr>
            <w:tcW w:w="739" w:type="dxa"/>
            <w:shd w:val="clear" w:color="auto" w:fill="auto"/>
            <w:noWrap/>
            <w:vAlign w:val="center"/>
          </w:tcPr>
          <w:p w14:paraId="47F0735A" w14:textId="12CC427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584,0</w:t>
            </w:r>
          </w:p>
        </w:tc>
        <w:tc>
          <w:tcPr>
            <w:tcW w:w="740" w:type="dxa"/>
            <w:shd w:val="clear" w:color="auto" w:fill="auto"/>
            <w:noWrap/>
            <w:vAlign w:val="center"/>
          </w:tcPr>
          <w:p w14:paraId="6E86112B" w14:textId="5AF3AE5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595,4</w:t>
            </w:r>
          </w:p>
        </w:tc>
        <w:tc>
          <w:tcPr>
            <w:tcW w:w="739" w:type="dxa"/>
            <w:shd w:val="clear" w:color="auto" w:fill="auto"/>
            <w:noWrap/>
            <w:vAlign w:val="center"/>
          </w:tcPr>
          <w:p w14:paraId="284D97C8" w14:textId="7EE4399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606,8</w:t>
            </w:r>
          </w:p>
        </w:tc>
        <w:tc>
          <w:tcPr>
            <w:tcW w:w="740" w:type="dxa"/>
            <w:shd w:val="clear" w:color="auto" w:fill="auto"/>
            <w:noWrap/>
            <w:vAlign w:val="center"/>
          </w:tcPr>
          <w:p w14:paraId="43C4A28E" w14:textId="529FFBD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618,2</w:t>
            </w:r>
          </w:p>
        </w:tc>
        <w:tc>
          <w:tcPr>
            <w:tcW w:w="739" w:type="dxa"/>
            <w:shd w:val="clear" w:color="auto" w:fill="auto"/>
            <w:noWrap/>
            <w:vAlign w:val="center"/>
          </w:tcPr>
          <w:p w14:paraId="699D05B0" w14:textId="0D12B8B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647,2</w:t>
            </w:r>
          </w:p>
        </w:tc>
        <w:tc>
          <w:tcPr>
            <w:tcW w:w="740" w:type="dxa"/>
            <w:shd w:val="clear" w:color="auto" w:fill="auto"/>
            <w:noWrap/>
            <w:vAlign w:val="center"/>
          </w:tcPr>
          <w:p w14:paraId="47F0248D" w14:textId="5A09357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653,4</w:t>
            </w:r>
          </w:p>
        </w:tc>
        <w:tc>
          <w:tcPr>
            <w:tcW w:w="739" w:type="dxa"/>
            <w:shd w:val="clear" w:color="auto" w:fill="auto"/>
            <w:noWrap/>
            <w:vAlign w:val="center"/>
          </w:tcPr>
          <w:p w14:paraId="62B7197A" w14:textId="18B67C8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659,6</w:t>
            </w:r>
          </w:p>
        </w:tc>
        <w:tc>
          <w:tcPr>
            <w:tcW w:w="740" w:type="dxa"/>
            <w:shd w:val="clear" w:color="auto" w:fill="auto"/>
            <w:noWrap/>
            <w:vAlign w:val="center"/>
          </w:tcPr>
          <w:p w14:paraId="25593883" w14:textId="6CE579C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665,8</w:t>
            </w:r>
          </w:p>
        </w:tc>
        <w:tc>
          <w:tcPr>
            <w:tcW w:w="739" w:type="dxa"/>
            <w:shd w:val="clear" w:color="auto" w:fill="auto"/>
            <w:noWrap/>
            <w:vAlign w:val="center"/>
          </w:tcPr>
          <w:p w14:paraId="6AD9AF3C" w14:textId="1D17FEE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672,0</w:t>
            </w:r>
          </w:p>
        </w:tc>
        <w:tc>
          <w:tcPr>
            <w:tcW w:w="740" w:type="dxa"/>
            <w:shd w:val="clear" w:color="auto" w:fill="auto"/>
            <w:noWrap/>
            <w:vAlign w:val="center"/>
          </w:tcPr>
          <w:p w14:paraId="3C249319" w14:textId="36D0C3A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678,4</w:t>
            </w:r>
          </w:p>
        </w:tc>
        <w:tc>
          <w:tcPr>
            <w:tcW w:w="739" w:type="dxa"/>
            <w:shd w:val="clear" w:color="auto" w:fill="auto"/>
            <w:noWrap/>
            <w:vAlign w:val="center"/>
          </w:tcPr>
          <w:p w14:paraId="622BFB20" w14:textId="6A88271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684,8</w:t>
            </w:r>
          </w:p>
        </w:tc>
        <w:tc>
          <w:tcPr>
            <w:tcW w:w="740" w:type="dxa"/>
            <w:shd w:val="clear" w:color="auto" w:fill="auto"/>
            <w:noWrap/>
            <w:vAlign w:val="center"/>
          </w:tcPr>
          <w:p w14:paraId="4C4DDAAF" w14:textId="4C50AC1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691,1</w:t>
            </w:r>
          </w:p>
        </w:tc>
        <w:tc>
          <w:tcPr>
            <w:tcW w:w="739" w:type="dxa"/>
            <w:vAlign w:val="center"/>
          </w:tcPr>
          <w:p w14:paraId="73A7D764" w14:textId="48C690D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697,5</w:t>
            </w:r>
          </w:p>
        </w:tc>
        <w:tc>
          <w:tcPr>
            <w:tcW w:w="748" w:type="dxa"/>
            <w:vAlign w:val="center"/>
          </w:tcPr>
          <w:p w14:paraId="08FF18F5" w14:textId="44D1E77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703,9</w:t>
            </w:r>
          </w:p>
        </w:tc>
      </w:tr>
      <w:tr w:rsidR="00205E42" w:rsidRPr="00E41E2E" w14:paraId="41E29B09" w14:textId="5EBFB3E1" w:rsidTr="00205E42">
        <w:trPr>
          <w:trHeight w:val="255"/>
          <w:jc w:val="center"/>
        </w:trPr>
        <w:tc>
          <w:tcPr>
            <w:tcW w:w="15126" w:type="dxa"/>
            <w:gridSpan w:val="20"/>
            <w:shd w:val="clear" w:color="auto" w:fill="auto"/>
            <w:vAlign w:val="center"/>
          </w:tcPr>
          <w:p w14:paraId="6373698F" w14:textId="7475EF7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pacing w:val="0"/>
                <w:sz w:val="16"/>
                <w:szCs w:val="16"/>
                <w:lang w:val="ru-RU" w:eastAsia="ru-RU"/>
              </w:rPr>
              <w:t>Топливо</w:t>
            </w:r>
          </w:p>
        </w:tc>
      </w:tr>
      <w:tr w:rsidR="00205E42" w:rsidRPr="00011780" w14:paraId="7AA6965D" w14:textId="5DA578B3" w:rsidTr="00205E42">
        <w:trPr>
          <w:trHeight w:val="255"/>
          <w:jc w:val="center"/>
        </w:trPr>
        <w:tc>
          <w:tcPr>
            <w:tcW w:w="1077" w:type="dxa"/>
            <w:shd w:val="clear" w:color="auto" w:fill="auto"/>
            <w:vAlign w:val="center"/>
          </w:tcPr>
          <w:p w14:paraId="2D6272C0"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угля</w:t>
            </w:r>
          </w:p>
        </w:tc>
        <w:tc>
          <w:tcPr>
            <w:tcW w:w="736" w:type="dxa"/>
            <w:vAlign w:val="center"/>
          </w:tcPr>
          <w:p w14:paraId="34D8F85B" w14:textId="0FDD59A3" w:rsidR="00205E42" w:rsidRPr="00E41E2E"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w:t>
            </w:r>
            <w:r w:rsidR="000F0641">
              <w:rPr>
                <w:rFonts w:ascii="Arial Narrow" w:hAnsi="Arial Narrow"/>
                <w:color w:val="000000"/>
                <w:spacing w:val="0"/>
                <w:sz w:val="16"/>
                <w:szCs w:val="16"/>
                <w:lang w:val="ru-RU" w:eastAsia="ru-RU"/>
              </w:rPr>
              <w:t xml:space="preserve"> </w:t>
            </w:r>
            <w:r w:rsidRPr="00E41E2E">
              <w:rPr>
                <w:rFonts w:ascii="Arial Narrow" w:hAnsi="Arial Narrow"/>
                <w:color w:val="000000"/>
                <w:spacing w:val="0"/>
                <w:sz w:val="16"/>
                <w:szCs w:val="16"/>
                <w:lang w:val="ru-RU" w:eastAsia="ru-RU"/>
              </w:rPr>
              <w:t>т</w:t>
            </w:r>
          </w:p>
        </w:tc>
        <w:tc>
          <w:tcPr>
            <w:tcW w:w="736" w:type="dxa"/>
            <w:shd w:val="clear" w:color="auto" w:fill="auto"/>
            <w:noWrap/>
            <w:vAlign w:val="center"/>
          </w:tcPr>
          <w:p w14:paraId="02BC9547" w14:textId="22847E5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16,162</w:t>
            </w:r>
          </w:p>
        </w:tc>
        <w:tc>
          <w:tcPr>
            <w:tcW w:w="737" w:type="dxa"/>
            <w:shd w:val="clear" w:color="auto" w:fill="auto"/>
            <w:noWrap/>
            <w:vAlign w:val="center"/>
          </w:tcPr>
          <w:p w14:paraId="17B76C95" w14:textId="565631C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16,123</w:t>
            </w:r>
          </w:p>
        </w:tc>
        <w:tc>
          <w:tcPr>
            <w:tcW w:w="739" w:type="dxa"/>
            <w:shd w:val="clear" w:color="auto" w:fill="auto"/>
            <w:noWrap/>
            <w:vAlign w:val="center"/>
          </w:tcPr>
          <w:p w14:paraId="72CD54EA" w14:textId="238199D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15,689</w:t>
            </w:r>
          </w:p>
        </w:tc>
        <w:tc>
          <w:tcPr>
            <w:tcW w:w="740" w:type="dxa"/>
            <w:shd w:val="clear" w:color="auto" w:fill="auto"/>
            <w:noWrap/>
            <w:vAlign w:val="center"/>
          </w:tcPr>
          <w:p w14:paraId="4A3F7C1C" w14:textId="59E772F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15,282</w:t>
            </w:r>
          </w:p>
        </w:tc>
        <w:tc>
          <w:tcPr>
            <w:tcW w:w="739" w:type="dxa"/>
            <w:shd w:val="clear" w:color="auto" w:fill="auto"/>
            <w:noWrap/>
            <w:vAlign w:val="center"/>
          </w:tcPr>
          <w:p w14:paraId="0089159E" w14:textId="0EDE31D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15,246</w:t>
            </w:r>
          </w:p>
        </w:tc>
        <w:tc>
          <w:tcPr>
            <w:tcW w:w="740" w:type="dxa"/>
            <w:shd w:val="clear" w:color="auto" w:fill="auto"/>
            <w:noWrap/>
            <w:vAlign w:val="center"/>
          </w:tcPr>
          <w:p w14:paraId="260F00E7" w14:textId="5F72C27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15,477</w:t>
            </w:r>
          </w:p>
        </w:tc>
        <w:tc>
          <w:tcPr>
            <w:tcW w:w="739" w:type="dxa"/>
            <w:shd w:val="clear" w:color="auto" w:fill="auto"/>
            <w:noWrap/>
            <w:vAlign w:val="center"/>
          </w:tcPr>
          <w:p w14:paraId="28A261BB" w14:textId="0F2CCE7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15,709</w:t>
            </w:r>
          </w:p>
        </w:tc>
        <w:tc>
          <w:tcPr>
            <w:tcW w:w="740" w:type="dxa"/>
            <w:shd w:val="clear" w:color="auto" w:fill="auto"/>
            <w:noWrap/>
            <w:vAlign w:val="center"/>
          </w:tcPr>
          <w:p w14:paraId="788C10AB" w14:textId="3DE41CF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15,940</w:t>
            </w:r>
          </w:p>
        </w:tc>
        <w:tc>
          <w:tcPr>
            <w:tcW w:w="739" w:type="dxa"/>
            <w:shd w:val="clear" w:color="auto" w:fill="auto"/>
            <w:noWrap/>
            <w:vAlign w:val="center"/>
          </w:tcPr>
          <w:p w14:paraId="30686E7D" w14:textId="2014418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16,550</w:t>
            </w:r>
          </w:p>
        </w:tc>
        <w:tc>
          <w:tcPr>
            <w:tcW w:w="740" w:type="dxa"/>
            <w:shd w:val="clear" w:color="auto" w:fill="auto"/>
            <w:noWrap/>
            <w:vAlign w:val="center"/>
          </w:tcPr>
          <w:p w14:paraId="3163851B" w14:textId="7DD62D6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16,697</w:t>
            </w:r>
          </w:p>
        </w:tc>
        <w:tc>
          <w:tcPr>
            <w:tcW w:w="739" w:type="dxa"/>
            <w:shd w:val="clear" w:color="auto" w:fill="auto"/>
            <w:noWrap/>
            <w:vAlign w:val="center"/>
          </w:tcPr>
          <w:p w14:paraId="51F63287" w14:textId="230378D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16,843</w:t>
            </w:r>
          </w:p>
        </w:tc>
        <w:tc>
          <w:tcPr>
            <w:tcW w:w="740" w:type="dxa"/>
            <w:shd w:val="clear" w:color="auto" w:fill="auto"/>
            <w:noWrap/>
            <w:vAlign w:val="center"/>
          </w:tcPr>
          <w:p w14:paraId="6CFD3716" w14:textId="4DCCC04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16,990</w:t>
            </w:r>
          </w:p>
        </w:tc>
        <w:tc>
          <w:tcPr>
            <w:tcW w:w="739" w:type="dxa"/>
            <w:shd w:val="clear" w:color="auto" w:fill="auto"/>
            <w:noWrap/>
            <w:vAlign w:val="center"/>
          </w:tcPr>
          <w:p w14:paraId="49374339" w14:textId="10485F3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17,137</w:t>
            </w:r>
          </w:p>
        </w:tc>
        <w:tc>
          <w:tcPr>
            <w:tcW w:w="740" w:type="dxa"/>
            <w:shd w:val="clear" w:color="auto" w:fill="auto"/>
            <w:noWrap/>
            <w:vAlign w:val="center"/>
          </w:tcPr>
          <w:p w14:paraId="681AC1D7" w14:textId="3D23CD6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17,259</w:t>
            </w:r>
          </w:p>
        </w:tc>
        <w:tc>
          <w:tcPr>
            <w:tcW w:w="739" w:type="dxa"/>
            <w:shd w:val="clear" w:color="auto" w:fill="auto"/>
            <w:noWrap/>
            <w:vAlign w:val="center"/>
          </w:tcPr>
          <w:p w14:paraId="658B30AA" w14:textId="2EA7A58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17,382</w:t>
            </w:r>
          </w:p>
        </w:tc>
        <w:tc>
          <w:tcPr>
            <w:tcW w:w="740" w:type="dxa"/>
            <w:shd w:val="clear" w:color="auto" w:fill="auto"/>
            <w:noWrap/>
            <w:vAlign w:val="center"/>
          </w:tcPr>
          <w:p w14:paraId="27D6E89D" w14:textId="554DE30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17,505</w:t>
            </w:r>
          </w:p>
        </w:tc>
        <w:tc>
          <w:tcPr>
            <w:tcW w:w="739" w:type="dxa"/>
            <w:vAlign w:val="center"/>
          </w:tcPr>
          <w:p w14:paraId="30145E7E" w14:textId="357D4CB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17,627</w:t>
            </w:r>
          </w:p>
        </w:tc>
        <w:tc>
          <w:tcPr>
            <w:tcW w:w="748" w:type="dxa"/>
            <w:vAlign w:val="center"/>
          </w:tcPr>
          <w:p w14:paraId="1879DE18" w14:textId="106880A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17,750</w:t>
            </w:r>
          </w:p>
        </w:tc>
      </w:tr>
      <w:tr w:rsidR="00205E42" w:rsidRPr="00862F32" w14:paraId="72DFA99D" w14:textId="3E359223" w:rsidTr="00205E42">
        <w:trPr>
          <w:trHeight w:val="255"/>
          <w:jc w:val="center"/>
        </w:trPr>
        <w:tc>
          <w:tcPr>
            <w:tcW w:w="1077" w:type="dxa"/>
            <w:shd w:val="clear" w:color="auto" w:fill="auto"/>
            <w:vAlign w:val="center"/>
          </w:tcPr>
          <w:p w14:paraId="63E36AFD"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газа</w:t>
            </w:r>
          </w:p>
        </w:tc>
        <w:tc>
          <w:tcPr>
            <w:tcW w:w="736" w:type="dxa"/>
            <w:vAlign w:val="center"/>
          </w:tcPr>
          <w:p w14:paraId="268C59D5" w14:textId="5C2FA618" w:rsidR="00205E42" w:rsidRPr="00E41E2E" w:rsidRDefault="000F0641"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gramStart"/>
            <w:r w:rsidRPr="00E41E2E">
              <w:rPr>
                <w:color w:val="000000"/>
                <w:spacing w:val="0"/>
                <w:sz w:val="16"/>
                <w:szCs w:val="16"/>
                <w:lang w:val="ru-RU" w:eastAsia="ru-RU"/>
              </w:rPr>
              <w:t>млн</w:t>
            </w:r>
            <w:r w:rsidRPr="00E41E2E">
              <w:rPr>
                <w:rFonts w:ascii="Arial Narrow" w:hAnsi="Arial Narrow"/>
                <w:color w:val="000000"/>
                <w:spacing w:val="0"/>
                <w:sz w:val="16"/>
                <w:szCs w:val="16"/>
                <w:lang w:val="ru-RU" w:eastAsia="ru-RU"/>
              </w:rPr>
              <w:t>.</w:t>
            </w:r>
            <w:proofErr w:type="gramEnd"/>
            <w:r w:rsidRPr="00E41E2E">
              <w:rPr>
                <w:rFonts w:ascii="Arial Narrow" w:hAnsi="Arial Narrow"/>
                <w:color w:val="000000"/>
                <w:spacing w:val="0"/>
                <w:sz w:val="16"/>
                <w:szCs w:val="16"/>
                <w:lang w:val="ru-RU" w:eastAsia="ru-RU"/>
              </w:rPr>
              <w:t xml:space="preserve"> </w:t>
            </w:r>
            <w:r w:rsidRPr="00E41E2E">
              <w:rPr>
                <w:color w:val="000000"/>
                <w:spacing w:val="0"/>
                <w:sz w:val="16"/>
                <w:szCs w:val="16"/>
                <w:lang w:val="ru-RU" w:eastAsia="ru-RU"/>
              </w:rPr>
              <w:t>м</w:t>
            </w:r>
            <w:r w:rsidR="00205E42" w:rsidRPr="00E41E2E">
              <w:rPr>
                <w:rFonts w:ascii="Arial Narrow" w:hAnsi="Arial Narrow"/>
                <w:color w:val="000000"/>
                <w:spacing w:val="0"/>
                <w:sz w:val="16"/>
                <w:szCs w:val="16"/>
                <w:vertAlign w:val="superscript"/>
                <w:lang w:val="ru-RU" w:eastAsia="ru-RU"/>
              </w:rPr>
              <w:t>3</w:t>
            </w:r>
          </w:p>
        </w:tc>
        <w:tc>
          <w:tcPr>
            <w:tcW w:w="736" w:type="dxa"/>
            <w:shd w:val="clear" w:color="auto" w:fill="auto"/>
            <w:noWrap/>
            <w:vAlign w:val="center"/>
          </w:tcPr>
          <w:p w14:paraId="715F05C3" w14:textId="3A67205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67,810</w:t>
            </w:r>
          </w:p>
        </w:tc>
        <w:tc>
          <w:tcPr>
            <w:tcW w:w="737" w:type="dxa"/>
            <w:shd w:val="clear" w:color="auto" w:fill="auto"/>
            <w:noWrap/>
            <w:vAlign w:val="center"/>
          </w:tcPr>
          <w:p w14:paraId="656CEB52" w14:textId="497F259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68,468</w:t>
            </w:r>
          </w:p>
        </w:tc>
        <w:tc>
          <w:tcPr>
            <w:tcW w:w="739" w:type="dxa"/>
            <w:shd w:val="clear" w:color="auto" w:fill="auto"/>
            <w:noWrap/>
            <w:vAlign w:val="center"/>
          </w:tcPr>
          <w:p w14:paraId="1E8C8EC5" w14:textId="132ADB1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68,868</w:t>
            </w:r>
          </w:p>
        </w:tc>
        <w:tc>
          <w:tcPr>
            <w:tcW w:w="740" w:type="dxa"/>
            <w:shd w:val="clear" w:color="auto" w:fill="auto"/>
            <w:noWrap/>
            <w:vAlign w:val="center"/>
          </w:tcPr>
          <w:p w14:paraId="114DD736" w14:textId="61BC2A3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68,980</w:t>
            </w:r>
          </w:p>
        </w:tc>
        <w:tc>
          <w:tcPr>
            <w:tcW w:w="739" w:type="dxa"/>
            <w:shd w:val="clear" w:color="auto" w:fill="auto"/>
            <w:noWrap/>
            <w:vAlign w:val="center"/>
          </w:tcPr>
          <w:p w14:paraId="7245FC92" w14:textId="705D56C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68,834</w:t>
            </w:r>
          </w:p>
        </w:tc>
        <w:tc>
          <w:tcPr>
            <w:tcW w:w="740" w:type="dxa"/>
            <w:shd w:val="clear" w:color="auto" w:fill="auto"/>
            <w:noWrap/>
            <w:vAlign w:val="center"/>
          </w:tcPr>
          <w:p w14:paraId="01F75199" w14:textId="21869F8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70,198</w:t>
            </w:r>
          </w:p>
        </w:tc>
        <w:tc>
          <w:tcPr>
            <w:tcW w:w="739" w:type="dxa"/>
            <w:shd w:val="clear" w:color="auto" w:fill="auto"/>
            <w:noWrap/>
            <w:vAlign w:val="center"/>
          </w:tcPr>
          <w:p w14:paraId="08020512" w14:textId="4510403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71,562</w:t>
            </w:r>
          </w:p>
        </w:tc>
        <w:tc>
          <w:tcPr>
            <w:tcW w:w="740" w:type="dxa"/>
            <w:shd w:val="clear" w:color="auto" w:fill="auto"/>
            <w:noWrap/>
            <w:vAlign w:val="center"/>
          </w:tcPr>
          <w:p w14:paraId="508936A4" w14:textId="6B7B3E7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72,926</w:t>
            </w:r>
          </w:p>
        </w:tc>
        <w:tc>
          <w:tcPr>
            <w:tcW w:w="739" w:type="dxa"/>
            <w:shd w:val="clear" w:color="auto" w:fill="auto"/>
            <w:noWrap/>
            <w:vAlign w:val="center"/>
          </w:tcPr>
          <w:p w14:paraId="3B021DC4" w14:textId="232682F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76,378</w:t>
            </w:r>
          </w:p>
        </w:tc>
        <w:tc>
          <w:tcPr>
            <w:tcW w:w="740" w:type="dxa"/>
            <w:shd w:val="clear" w:color="auto" w:fill="auto"/>
            <w:noWrap/>
            <w:vAlign w:val="center"/>
          </w:tcPr>
          <w:p w14:paraId="5B3CBDD8" w14:textId="793E4A2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77,103</w:t>
            </w:r>
          </w:p>
        </w:tc>
        <w:tc>
          <w:tcPr>
            <w:tcW w:w="739" w:type="dxa"/>
            <w:shd w:val="clear" w:color="auto" w:fill="auto"/>
            <w:noWrap/>
            <w:vAlign w:val="center"/>
          </w:tcPr>
          <w:p w14:paraId="444BF8E9" w14:textId="360E741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77,828</w:t>
            </w:r>
          </w:p>
        </w:tc>
        <w:tc>
          <w:tcPr>
            <w:tcW w:w="740" w:type="dxa"/>
            <w:shd w:val="clear" w:color="auto" w:fill="auto"/>
            <w:noWrap/>
            <w:vAlign w:val="center"/>
          </w:tcPr>
          <w:p w14:paraId="3198DCA2" w14:textId="211D939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78,552</w:t>
            </w:r>
          </w:p>
        </w:tc>
        <w:tc>
          <w:tcPr>
            <w:tcW w:w="739" w:type="dxa"/>
            <w:shd w:val="clear" w:color="auto" w:fill="auto"/>
            <w:noWrap/>
            <w:vAlign w:val="center"/>
          </w:tcPr>
          <w:p w14:paraId="50551276" w14:textId="4985557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79,277</w:t>
            </w:r>
          </w:p>
        </w:tc>
        <w:tc>
          <w:tcPr>
            <w:tcW w:w="740" w:type="dxa"/>
            <w:shd w:val="clear" w:color="auto" w:fill="auto"/>
            <w:noWrap/>
            <w:vAlign w:val="center"/>
          </w:tcPr>
          <w:p w14:paraId="6AB20A03" w14:textId="3341F5F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80,054</w:t>
            </w:r>
          </w:p>
        </w:tc>
        <w:tc>
          <w:tcPr>
            <w:tcW w:w="739" w:type="dxa"/>
            <w:shd w:val="clear" w:color="auto" w:fill="auto"/>
            <w:noWrap/>
            <w:vAlign w:val="center"/>
          </w:tcPr>
          <w:p w14:paraId="4B370A6D" w14:textId="7A0F1EF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80,831</w:t>
            </w:r>
          </w:p>
        </w:tc>
        <w:tc>
          <w:tcPr>
            <w:tcW w:w="740" w:type="dxa"/>
            <w:shd w:val="clear" w:color="auto" w:fill="auto"/>
            <w:noWrap/>
            <w:vAlign w:val="center"/>
          </w:tcPr>
          <w:p w14:paraId="1997E2AC" w14:textId="3CB7BE6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81,608</w:t>
            </w:r>
          </w:p>
        </w:tc>
        <w:tc>
          <w:tcPr>
            <w:tcW w:w="739" w:type="dxa"/>
            <w:vAlign w:val="center"/>
          </w:tcPr>
          <w:p w14:paraId="28342088" w14:textId="55BEE8A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82,385</w:t>
            </w:r>
          </w:p>
        </w:tc>
        <w:tc>
          <w:tcPr>
            <w:tcW w:w="748" w:type="dxa"/>
            <w:vAlign w:val="center"/>
          </w:tcPr>
          <w:p w14:paraId="72D0D6BF" w14:textId="60B0EB5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83,162</w:t>
            </w:r>
          </w:p>
        </w:tc>
      </w:tr>
      <w:tr w:rsidR="00205E42" w:rsidRPr="00E41E2E" w14:paraId="70BB49E4" w14:textId="76CDE890" w:rsidTr="00205E42">
        <w:trPr>
          <w:trHeight w:val="255"/>
          <w:jc w:val="center"/>
        </w:trPr>
        <w:tc>
          <w:tcPr>
            <w:tcW w:w="15126" w:type="dxa"/>
            <w:gridSpan w:val="20"/>
            <w:shd w:val="clear" w:color="auto" w:fill="auto"/>
            <w:vAlign w:val="center"/>
          </w:tcPr>
          <w:p w14:paraId="6D077640" w14:textId="31140840" w:rsidR="00205E42" w:rsidRPr="00205E42" w:rsidRDefault="00205E42" w:rsidP="00205E42">
            <w:pPr>
              <w:keepNext w:val="0"/>
              <w:adjustRightInd/>
              <w:spacing w:before="0" w:after="0" w:line="240" w:lineRule="auto"/>
              <w:ind w:left="0" w:firstLine="0"/>
              <w:jc w:val="center"/>
              <w:textAlignment w:val="auto"/>
              <w:rPr>
                <w:rFonts w:ascii="Arial Narrow" w:hAnsi="Arial Narrow"/>
                <w:spacing w:val="0"/>
                <w:sz w:val="16"/>
                <w:szCs w:val="16"/>
              </w:rPr>
            </w:pPr>
            <w:proofErr w:type="spellStart"/>
            <w:r w:rsidRPr="00205E42">
              <w:rPr>
                <w:rFonts w:ascii="Arial Narrow" w:hAnsi="Arial Narrow"/>
                <w:spacing w:val="0"/>
                <w:sz w:val="16"/>
                <w:szCs w:val="16"/>
              </w:rPr>
              <w:t>Калькуляция</w:t>
            </w:r>
            <w:proofErr w:type="spellEnd"/>
          </w:p>
        </w:tc>
      </w:tr>
      <w:tr w:rsidR="00205E42" w:rsidRPr="00E41E2E" w14:paraId="04933FD2" w14:textId="525069FD" w:rsidTr="00205E42">
        <w:trPr>
          <w:trHeight w:val="255"/>
          <w:jc w:val="center"/>
        </w:trPr>
        <w:tc>
          <w:tcPr>
            <w:tcW w:w="1077" w:type="dxa"/>
            <w:tcBorders>
              <w:bottom w:val="single" w:sz="4" w:space="0" w:color="auto"/>
            </w:tcBorders>
            <w:shd w:val="clear" w:color="auto" w:fill="auto"/>
            <w:vAlign w:val="center"/>
          </w:tcPr>
          <w:p w14:paraId="5C0EAD55"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приобретение (производство) энергетических ресурсов, холодной воды и теплоносителя, в том числе</w:t>
            </w:r>
          </w:p>
        </w:tc>
        <w:tc>
          <w:tcPr>
            <w:tcW w:w="736" w:type="dxa"/>
            <w:tcBorders>
              <w:bottom w:val="single" w:sz="4" w:space="0" w:color="auto"/>
            </w:tcBorders>
            <w:vAlign w:val="center"/>
          </w:tcPr>
          <w:p w14:paraId="3A1C794F"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bottom w:val="single" w:sz="4" w:space="0" w:color="auto"/>
            </w:tcBorders>
            <w:shd w:val="clear" w:color="auto" w:fill="auto"/>
            <w:noWrap/>
            <w:vAlign w:val="center"/>
          </w:tcPr>
          <w:p w14:paraId="7166A6F6" w14:textId="5757518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745 984,46</w:t>
            </w:r>
          </w:p>
        </w:tc>
        <w:tc>
          <w:tcPr>
            <w:tcW w:w="737" w:type="dxa"/>
            <w:tcBorders>
              <w:bottom w:val="single" w:sz="4" w:space="0" w:color="auto"/>
            </w:tcBorders>
            <w:shd w:val="clear" w:color="auto" w:fill="auto"/>
            <w:noWrap/>
            <w:vAlign w:val="center"/>
          </w:tcPr>
          <w:p w14:paraId="0A200E5A" w14:textId="04E68DA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865 051,10</w:t>
            </w:r>
          </w:p>
        </w:tc>
        <w:tc>
          <w:tcPr>
            <w:tcW w:w="739" w:type="dxa"/>
            <w:tcBorders>
              <w:bottom w:val="single" w:sz="4" w:space="0" w:color="auto"/>
            </w:tcBorders>
            <w:shd w:val="clear" w:color="auto" w:fill="auto"/>
            <w:noWrap/>
            <w:vAlign w:val="center"/>
          </w:tcPr>
          <w:p w14:paraId="0AD3443A" w14:textId="7E5F765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892 991,63</w:t>
            </w:r>
          </w:p>
        </w:tc>
        <w:tc>
          <w:tcPr>
            <w:tcW w:w="740" w:type="dxa"/>
            <w:tcBorders>
              <w:bottom w:val="single" w:sz="4" w:space="0" w:color="auto"/>
            </w:tcBorders>
            <w:shd w:val="clear" w:color="auto" w:fill="auto"/>
            <w:noWrap/>
            <w:vAlign w:val="center"/>
          </w:tcPr>
          <w:p w14:paraId="65ED1B04" w14:textId="12EE099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921 671,60</w:t>
            </w:r>
          </w:p>
        </w:tc>
        <w:tc>
          <w:tcPr>
            <w:tcW w:w="739" w:type="dxa"/>
            <w:tcBorders>
              <w:bottom w:val="single" w:sz="4" w:space="0" w:color="auto"/>
            </w:tcBorders>
            <w:shd w:val="clear" w:color="auto" w:fill="auto"/>
            <w:noWrap/>
            <w:vAlign w:val="center"/>
          </w:tcPr>
          <w:p w14:paraId="54326043" w14:textId="5F9E7CF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950 464,90</w:t>
            </w:r>
          </w:p>
        </w:tc>
        <w:tc>
          <w:tcPr>
            <w:tcW w:w="740" w:type="dxa"/>
            <w:tcBorders>
              <w:bottom w:val="single" w:sz="4" w:space="0" w:color="auto"/>
            </w:tcBorders>
            <w:shd w:val="clear" w:color="auto" w:fill="auto"/>
            <w:noWrap/>
            <w:vAlign w:val="center"/>
          </w:tcPr>
          <w:p w14:paraId="2BA3D530" w14:textId="575A5E3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1 008 203,66</w:t>
            </w:r>
          </w:p>
        </w:tc>
        <w:tc>
          <w:tcPr>
            <w:tcW w:w="739" w:type="dxa"/>
            <w:tcBorders>
              <w:bottom w:val="single" w:sz="4" w:space="0" w:color="auto"/>
            </w:tcBorders>
            <w:shd w:val="clear" w:color="auto" w:fill="auto"/>
            <w:noWrap/>
            <w:vAlign w:val="center"/>
          </w:tcPr>
          <w:p w14:paraId="47366D07" w14:textId="07FA550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1 070 105,29</w:t>
            </w:r>
          </w:p>
        </w:tc>
        <w:tc>
          <w:tcPr>
            <w:tcW w:w="740" w:type="dxa"/>
            <w:tcBorders>
              <w:bottom w:val="single" w:sz="4" w:space="0" w:color="auto"/>
            </w:tcBorders>
            <w:shd w:val="clear" w:color="auto" w:fill="auto"/>
            <w:noWrap/>
            <w:vAlign w:val="center"/>
          </w:tcPr>
          <w:p w14:paraId="0E01702D" w14:textId="6AAB91D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1 168 907,89</w:t>
            </w:r>
          </w:p>
        </w:tc>
        <w:tc>
          <w:tcPr>
            <w:tcW w:w="739" w:type="dxa"/>
            <w:tcBorders>
              <w:bottom w:val="single" w:sz="4" w:space="0" w:color="auto"/>
            </w:tcBorders>
            <w:shd w:val="clear" w:color="auto" w:fill="auto"/>
            <w:noWrap/>
            <w:vAlign w:val="center"/>
          </w:tcPr>
          <w:p w14:paraId="68391E86" w14:textId="31A7989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1 246 943,11</w:t>
            </w:r>
          </w:p>
        </w:tc>
        <w:tc>
          <w:tcPr>
            <w:tcW w:w="740" w:type="dxa"/>
            <w:tcBorders>
              <w:bottom w:val="single" w:sz="4" w:space="0" w:color="auto"/>
            </w:tcBorders>
            <w:shd w:val="clear" w:color="auto" w:fill="auto"/>
            <w:noWrap/>
            <w:vAlign w:val="center"/>
          </w:tcPr>
          <w:p w14:paraId="7254F303" w14:textId="6F7E9BC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1 308 229,61</w:t>
            </w:r>
          </w:p>
        </w:tc>
        <w:tc>
          <w:tcPr>
            <w:tcW w:w="739" w:type="dxa"/>
            <w:tcBorders>
              <w:bottom w:val="single" w:sz="4" w:space="0" w:color="auto"/>
            </w:tcBorders>
            <w:shd w:val="clear" w:color="auto" w:fill="auto"/>
            <w:noWrap/>
            <w:vAlign w:val="center"/>
          </w:tcPr>
          <w:p w14:paraId="3FFBAF5A" w14:textId="16A3CC1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1 369 985,43</w:t>
            </w:r>
          </w:p>
        </w:tc>
        <w:tc>
          <w:tcPr>
            <w:tcW w:w="740" w:type="dxa"/>
            <w:tcBorders>
              <w:bottom w:val="single" w:sz="4" w:space="0" w:color="auto"/>
            </w:tcBorders>
            <w:shd w:val="clear" w:color="auto" w:fill="auto"/>
            <w:noWrap/>
            <w:vAlign w:val="center"/>
          </w:tcPr>
          <w:p w14:paraId="3582F3E0" w14:textId="3E51F37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1 434 456,85</w:t>
            </w:r>
          </w:p>
        </w:tc>
        <w:tc>
          <w:tcPr>
            <w:tcW w:w="739" w:type="dxa"/>
            <w:tcBorders>
              <w:bottom w:val="single" w:sz="4" w:space="0" w:color="auto"/>
            </w:tcBorders>
            <w:shd w:val="clear" w:color="auto" w:fill="auto"/>
            <w:noWrap/>
            <w:vAlign w:val="center"/>
          </w:tcPr>
          <w:p w14:paraId="7BD2AC97" w14:textId="309CE71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1 501 844,28</w:t>
            </w:r>
          </w:p>
        </w:tc>
        <w:tc>
          <w:tcPr>
            <w:tcW w:w="740" w:type="dxa"/>
            <w:tcBorders>
              <w:bottom w:val="single" w:sz="4" w:space="0" w:color="auto"/>
            </w:tcBorders>
            <w:shd w:val="clear" w:color="auto" w:fill="auto"/>
            <w:noWrap/>
            <w:vAlign w:val="center"/>
          </w:tcPr>
          <w:p w14:paraId="5C34235A" w14:textId="46FBA76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1 569 682,10</w:t>
            </w:r>
          </w:p>
        </w:tc>
        <w:tc>
          <w:tcPr>
            <w:tcW w:w="739" w:type="dxa"/>
            <w:tcBorders>
              <w:bottom w:val="single" w:sz="4" w:space="0" w:color="auto"/>
            </w:tcBorders>
            <w:shd w:val="clear" w:color="auto" w:fill="auto"/>
            <w:noWrap/>
            <w:vAlign w:val="center"/>
          </w:tcPr>
          <w:p w14:paraId="573D0F55" w14:textId="66B2C1F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1 640 344,28</w:t>
            </w:r>
          </w:p>
        </w:tc>
        <w:tc>
          <w:tcPr>
            <w:tcW w:w="740" w:type="dxa"/>
            <w:tcBorders>
              <w:bottom w:val="single" w:sz="4" w:space="0" w:color="auto"/>
            </w:tcBorders>
            <w:shd w:val="clear" w:color="auto" w:fill="auto"/>
            <w:noWrap/>
            <w:vAlign w:val="center"/>
          </w:tcPr>
          <w:p w14:paraId="5C820F56" w14:textId="70FAADE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1 714 086,34</w:t>
            </w:r>
          </w:p>
        </w:tc>
        <w:tc>
          <w:tcPr>
            <w:tcW w:w="739" w:type="dxa"/>
            <w:tcBorders>
              <w:bottom w:val="single" w:sz="4" w:space="0" w:color="auto"/>
            </w:tcBorders>
            <w:vAlign w:val="center"/>
          </w:tcPr>
          <w:p w14:paraId="71FEE8BF" w14:textId="02E7A94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1 791 040,48</w:t>
            </w:r>
          </w:p>
        </w:tc>
        <w:tc>
          <w:tcPr>
            <w:tcW w:w="748" w:type="dxa"/>
            <w:tcBorders>
              <w:bottom w:val="single" w:sz="4" w:space="0" w:color="auto"/>
            </w:tcBorders>
            <w:vAlign w:val="center"/>
          </w:tcPr>
          <w:p w14:paraId="5B33DF6C" w14:textId="3F7D948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1 871 344,52</w:t>
            </w:r>
          </w:p>
        </w:tc>
      </w:tr>
      <w:tr w:rsidR="00205E42" w:rsidRPr="00E41E2E" w14:paraId="32D14A2A" w14:textId="15A26762" w:rsidTr="00205E42">
        <w:trPr>
          <w:trHeight w:val="255"/>
          <w:jc w:val="center"/>
        </w:trPr>
        <w:tc>
          <w:tcPr>
            <w:tcW w:w="1077" w:type="dxa"/>
            <w:tcBorders>
              <w:bottom w:val="single" w:sz="4" w:space="0" w:color="auto"/>
            </w:tcBorders>
            <w:shd w:val="clear" w:color="auto" w:fill="auto"/>
            <w:vAlign w:val="center"/>
          </w:tcPr>
          <w:p w14:paraId="20040C25" w14:textId="77777777" w:rsidR="00205E42" w:rsidRPr="00E41E2E" w:rsidRDefault="00205E42" w:rsidP="00205E4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топливо</w:t>
            </w:r>
          </w:p>
        </w:tc>
        <w:tc>
          <w:tcPr>
            <w:tcW w:w="736" w:type="dxa"/>
            <w:tcBorders>
              <w:bottom w:val="single" w:sz="4" w:space="0" w:color="auto"/>
            </w:tcBorders>
            <w:vAlign w:val="center"/>
          </w:tcPr>
          <w:p w14:paraId="5652AB66"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bottom w:val="single" w:sz="4" w:space="0" w:color="auto"/>
            </w:tcBorders>
            <w:shd w:val="clear" w:color="auto" w:fill="auto"/>
            <w:noWrap/>
            <w:vAlign w:val="center"/>
          </w:tcPr>
          <w:p w14:paraId="3C865E97" w14:textId="602C508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399 867</w:t>
            </w:r>
          </w:p>
        </w:tc>
        <w:tc>
          <w:tcPr>
            <w:tcW w:w="737" w:type="dxa"/>
            <w:tcBorders>
              <w:bottom w:val="single" w:sz="4" w:space="0" w:color="auto"/>
            </w:tcBorders>
            <w:shd w:val="clear" w:color="auto" w:fill="auto"/>
            <w:noWrap/>
            <w:vAlign w:val="center"/>
          </w:tcPr>
          <w:p w14:paraId="09E7AE56" w14:textId="4D3E932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476 264</w:t>
            </w:r>
          </w:p>
        </w:tc>
        <w:tc>
          <w:tcPr>
            <w:tcW w:w="739" w:type="dxa"/>
            <w:tcBorders>
              <w:bottom w:val="single" w:sz="4" w:space="0" w:color="auto"/>
            </w:tcBorders>
            <w:shd w:val="clear" w:color="auto" w:fill="auto"/>
            <w:noWrap/>
            <w:vAlign w:val="center"/>
          </w:tcPr>
          <w:p w14:paraId="1817C6CD" w14:textId="34DC504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509 545</w:t>
            </w:r>
          </w:p>
        </w:tc>
        <w:tc>
          <w:tcPr>
            <w:tcW w:w="740" w:type="dxa"/>
            <w:tcBorders>
              <w:bottom w:val="single" w:sz="4" w:space="0" w:color="auto"/>
            </w:tcBorders>
            <w:shd w:val="clear" w:color="auto" w:fill="auto"/>
            <w:noWrap/>
            <w:vAlign w:val="center"/>
          </w:tcPr>
          <w:p w14:paraId="63326ABB" w14:textId="2574570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523 841</w:t>
            </w:r>
          </w:p>
        </w:tc>
        <w:tc>
          <w:tcPr>
            <w:tcW w:w="739" w:type="dxa"/>
            <w:tcBorders>
              <w:bottom w:val="single" w:sz="4" w:space="0" w:color="auto"/>
            </w:tcBorders>
            <w:shd w:val="clear" w:color="auto" w:fill="auto"/>
            <w:noWrap/>
            <w:vAlign w:val="center"/>
          </w:tcPr>
          <w:p w14:paraId="203573FC" w14:textId="5A7D040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537 712</w:t>
            </w:r>
          </w:p>
        </w:tc>
        <w:tc>
          <w:tcPr>
            <w:tcW w:w="740" w:type="dxa"/>
            <w:tcBorders>
              <w:bottom w:val="single" w:sz="4" w:space="0" w:color="auto"/>
            </w:tcBorders>
            <w:shd w:val="clear" w:color="auto" w:fill="auto"/>
            <w:noWrap/>
            <w:vAlign w:val="center"/>
          </w:tcPr>
          <w:p w14:paraId="3DAF3B2D" w14:textId="5E46B61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564 167</w:t>
            </w:r>
          </w:p>
        </w:tc>
        <w:tc>
          <w:tcPr>
            <w:tcW w:w="739" w:type="dxa"/>
            <w:tcBorders>
              <w:bottom w:val="single" w:sz="4" w:space="0" w:color="auto"/>
            </w:tcBorders>
            <w:shd w:val="clear" w:color="auto" w:fill="auto"/>
            <w:noWrap/>
            <w:vAlign w:val="center"/>
          </w:tcPr>
          <w:p w14:paraId="067E02C5" w14:textId="5970D3C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592 932</w:t>
            </w:r>
          </w:p>
        </w:tc>
        <w:tc>
          <w:tcPr>
            <w:tcW w:w="740" w:type="dxa"/>
            <w:tcBorders>
              <w:bottom w:val="single" w:sz="4" w:space="0" w:color="auto"/>
            </w:tcBorders>
            <w:shd w:val="clear" w:color="auto" w:fill="auto"/>
            <w:noWrap/>
            <w:vAlign w:val="center"/>
          </w:tcPr>
          <w:p w14:paraId="2B3CF5BE" w14:textId="5728972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622 885</w:t>
            </w:r>
          </w:p>
        </w:tc>
        <w:tc>
          <w:tcPr>
            <w:tcW w:w="739" w:type="dxa"/>
            <w:tcBorders>
              <w:bottom w:val="single" w:sz="4" w:space="0" w:color="auto"/>
            </w:tcBorders>
            <w:shd w:val="clear" w:color="auto" w:fill="auto"/>
            <w:noWrap/>
            <w:vAlign w:val="center"/>
          </w:tcPr>
          <w:p w14:paraId="5CAC3A03" w14:textId="5A71B30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670 384</w:t>
            </w:r>
          </w:p>
        </w:tc>
        <w:tc>
          <w:tcPr>
            <w:tcW w:w="740" w:type="dxa"/>
            <w:tcBorders>
              <w:bottom w:val="single" w:sz="4" w:space="0" w:color="auto"/>
            </w:tcBorders>
            <w:shd w:val="clear" w:color="auto" w:fill="auto"/>
            <w:noWrap/>
            <w:vAlign w:val="center"/>
          </w:tcPr>
          <w:p w14:paraId="563A6393" w14:textId="6597D2B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699 992</w:t>
            </w:r>
          </w:p>
        </w:tc>
        <w:tc>
          <w:tcPr>
            <w:tcW w:w="739" w:type="dxa"/>
            <w:tcBorders>
              <w:bottom w:val="single" w:sz="4" w:space="0" w:color="auto"/>
            </w:tcBorders>
            <w:shd w:val="clear" w:color="auto" w:fill="auto"/>
            <w:noWrap/>
            <w:vAlign w:val="center"/>
          </w:tcPr>
          <w:p w14:paraId="190ADA1E" w14:textId="09D884A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728 446</w:t>
            </w:r>
          </w:p>
        </w:tc>
        <w:tc>
          <w:tcPr>
            <w:tcW w:w="740" w:type="dxa"/>
            <w:tcBorders>
              <w:bottom w:val="single" w:sz="4" w:space="0" w:color="auto"/>
            </w:tcBorders>
            <w:shd w:val="clear" w:color="auto" w:fill="auto"/>
            <w:noWrap/>
            <w:vAlign w:val="center"/>
          </w:tcPr>
          <w:p w14:paraId="505E70F6" w14:textId="077942C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757 913</w:t>
            </w:r>
          </w:p>
        </w:tc>
        <w:tc>
          <w:tcPr>
            <w:tcW w:w="739" w:type="dxa"/>
            <w:tcBorders>
              <w:bottom w:val="single" w:sz="4" w:space="0" w:color="auto"/>
            </w:tcBorders>
            <w:shd w:val="clear" w:color="auto" w:fill="auto"/>
            <w:noWrap/>
            <w:vAlign w:val="center"/>
          </w:tcPr>
          <w:p w14:paraId="522072D2" w14:textId="66C5EE3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788 510</w:t>
            </w:r>
          </w:p>
        </w:tc>
        <w:tc>
          <w:tcPr>
            <w:tcW w:w="740" w:type="dxa"/>
            <w:tcBorders>
              <w:bottom w:val="single" w:sz="4" w:space="0" w:color="auto"/>
            </w:tcBorders>
            <w:shd w:val="clear" w:color="auto" w:fill="auto"/>
            <w:noWrap/>
            <w:vAlign w:val="center"/>
          </w:tcPr>
          <w:p w14:paraId="41E1B9E1" w14:textId="0999B0F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820 752</w:t>
            </w:r>
          </w:p>
        </w:tc>
        <w:tc>
          <w:tcPr>
            <w:tcW w:w="739" w:type="dxa"/>
            <w:tcBorders>
              <w:bottom w:val="single" w:sz="4" w:space="0" w:color="auto"/>
            </w:tcBorders>
            <w:shd w:val="clear" w:color="auto" w:fill="auto"/>
            <w:noWrap/>
            <w:vAlign w:val="center"/>
          </w:tcPr>
          <w:p w14:paraId="0BA4D38B" w14:textId="08BEDA0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854 100</w:t>
            </w:r>
          </w:p>
        </w:tc>
        <w:tc>
          <w:tcPr>
            <w:tcW w:w="740" w:type="dxa"/>
            <w:tcBorders>
              <w:bottom w:val="single" w:sz="4" w:space="0" w:color="auto"/>
            </w:tcBorders>
            <w:shd w:val="clear" w:color="auto" w:fill="auto"/>
            <w:noWrap/>
            <w:vAlign w:val="center"/>
          </w:tcPr>
          <w:p w14:paraId="4D543710" w14:textId="3989E87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888 726</w:t>
            </w:r>
          </w:p>
        </w:tc>
        <w:tc>
          <w:tcPr>
            <w:tcW w:w="739" w:type="dxa"/>
            <w:tcBorders>
              <w:bottom w:val="single" w:sz="4" w:space="0" w:color="auto"/>
            </w:tcBorders>
            <w:vAlign w:val="center"/>
          </w:tcPr>
          <w:p w14:paraId="1264CEE8" w14:textId="2CC098C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924 680</w:t>
            </w:r>
          </w:p>
        </w:tc>
        <w:tc>
          <w:tcPr>
            <w:tcW w:w="748" w:type="dxa"/>
            <w:tcBorders>
              <w:bottom w:val="single" w:sz="4" w:space="0" w:color="auto"/>
            </w:tcBorders>
            <w:vAlign w:val="center"/>
          </w:tcPr>
          <w:p w14:paraId="40624584" w14:textId="6587684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962 011</w:t>
            </w:r>
          </w:p>
        </w:tc>
      </w:tr>
      <w:tr w:rsidR="00205E42" w:rsidRPr="00E41E2E" w14:paraId="4D8C63BE" w14:textId="28F3DA16" w:rsidTr="00205E42">
        <w:trPr>
          <w:trHeight w:val="255"/>
          <w:jc w:val="center"/>
        </w:trPr>
        <w:tc>
          <w:tcPr>
            <w:tcW w:w="1077" w:type="dxa"/>
            <w:tcBorders>
              <w:top w:val="nil"/>
            </w:tcBorders>
            <w:shd w:val="clear" w:color="auto" w:fill="auto"/>
            <w:vAlign w:val="center"/>
          </w:tcPr>
          <w:p w14:paraId="2216EF92" w14:textId="77777777" w:rsidR="00205E42" w:rsidRPr="00E41E2E" w:rsidRDefault="00205E42" w:rsidP="00205E4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воду</w:t>
            </w:r>
          </w:p>
        </w:tc>
        <w:tc>
          <w:tcPr>
            <w:tcW w:w="736" w:type="dxa"/>
            <w:tcBorders>
              <w:top w:val="nil"/>
            </w:tcBorders>
            <w:vAlign w:val="center"/>
          </w:tcPr>
          <w:p w14:paraId="64F1845C"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top w:val="nil"/>
            </w:tcBorders>
            <w:shd w:val="clear" w:color="auto" w:fill="auto"/>
            <w:noWrap/>
            <w:vAlign w:val="center"/>
          </w:tcPr>
          <w:p w14:paraId="206FB2D6" w14:textId="3C6463B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6 132</w:t>
            </w:r>
          </w:p>
        </w:tc>
        <w:tc>
          <w:tcPr>
            <w:tcW w:w="737" w:type="dxa"/>
            <w:tcBorders>
              <w:top w:val="nil"/>
            </w:tcBorders>
            <w:shd w:val="clear" w:color="auto" w:fill="auto"/>
            <w:noWrap/>
            <w:vAlign w:val="center"/>
          </w:tcPr>
          <w:p w14:paraId="782C876B" w14:textId="2FAC554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7 107</w:t>
            </w:r>
          </w:p>
        </w:tc>
        <w:tc>
          <w:tcPr>
            <w:tcW w:w="739" w:type="dxa"/>
            <w:tcBorders>
              <w:top w:val="nil"/>
            </w:tcBorders>
            <w:shd w:val="clear" w:color="auto" w:fill="auto"/>
            <w:noWrap/>
            <w:vAlign w:val="center"/>
          </w:tcPr>
          <w:p w14:paraId="5F53FF3E" w14:textId="66E8857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7 315</w:t>
            </w:r>
          </w:p>
        </w:tc>
        <w:tc>
          <w:tcPr>
            <w:tcW w:w="740" w:type="dxa"/>
            <w:tcBorders>
              <w:top w:val="nil"/>
            </w:tcBorders>
            <w:shd w:val="clear" w:color="auto" w:fill="auto"/>
            <w:noWrap/>
            <w:vAlign w:val="center"/>
          </w:tcPr>
          <w:p w14:paraId="3473D29A" w14:textId="2C9BAFA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7 616</w:t>
            </w:r>
          </w:p>
        </w:tc>
        <w:tc>
          <w:tcPr>
            <w:tcW w:w="739" w:type="dxa"/>
            <w:tcBorders>
              <w:top w:val="nil"/>
            </w:tcBorders>
            <w:shd w:val="clear" w:color="auto" w:fill="auto"/>
            <w:noWrap/>
            <w:vAlign w:val="center"/>
          </w:tcPr>
          <w:p w14:paraId="5A63390F" w14:textId="049F2A4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7 920</w:t>
            </w:r>
          </w:p>
        </w:tc>
        <w:tc>
          <w:tcPr>
            <w:tcW w:w="740" w:type="dxa"/>
            <w:tcBorders>
              <w:top w:val="nil"/>
            </w:tcBorders>
            <w:shd w:val="clear" w:color="auto" w:fill="auto"/>
            <w:noWrap/>
            <w:vAlign w:val="center"/>
          </w:tcPr>
          <w:p w14:paraId="2B90C97F" w14:textId="604DD69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8 520</w:t>
            </w:r>
          </w:p>
        </w:tc>
        <w:tc>
          <w:tcPr>
            <w:tcW w:w="739" w:type="dxa"/>
            <w:tcBorders>
              <w:top w:val="nil"/>
            </w:tcBorders>
            <w:shd w:val="clear" w:color="auto" w:fill="auto"/>
            <w:noWrap/>
            <w:vAlign w:val="center"/>
          </w:tcPr>
          <w:p w14:paraId="6C8EC6D4" w14:textId="5A49FB0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9 156</w:t>
            </w:r>
          </w:p>
        </w:tc>
        <w:tc>
          <w:tcPr>
            <w:tcW w:w="740" w:type="dxa"/>
            <w:tcBorders>
              <w:top w:val="nil"/>
            </w:tcBorders>
            <w:shd w:val="clear" w:color="auto" w:fill="auto"/>
            <w:noWrap/>
            <w:vAlign w:val="center"/>
          </w:tcPr>
          <w:p w14:paraId="3C6EADF9" w14:textId="36ED57D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10 095</w:t>
            </w:r>
          </w:p>
        </w:tc>
        <w:tc>
          <w:tcPr>
            <w:tcW w:w="739" w:type="dxa"/>
            <w:tcBorders>
              <w:top w:val="nil"/>
            </w:tcBorders>
            <w:shd w:val="clear" w:color="auto" w:fill="auto"/>
            <w:noWrap/>
            <w:vAlign w:val="center"/>
          </w:tcPr>
          <w:p w14:paraId="7D150624" w14:textId="781059D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11 022</w:t>
            </w:r>
          </w:p>
        </w:tc>
        <w:tc>
          <w:tcPr>
            <w:tcW w:w="740" w:type="dxa"/>
            <w:tcBorders>
              <w:top w:val="nil"/>
            </w:tcBorders>
            <w:shd w:val="clear" w:color="auto" w:fill="auto"/>
            <w:noWrap/>
            <w:vAlign w:val="center"/>
          </w:tcPr>
          <w:p w14:paraId="2A99875E" w14:textId="5A58C82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11 632</w:t>
            </w:r>
          </w:p>
        </w:tc>
        <w:tc>
          <w:tcPr>
            <w:tcW w:w="739" w:type="dxa"/>
            <w:tcBorders>
              <w:top w:val="nil"/>
            </w:tcBorders>
            <w:shd w:val="clear" w:color="auto" w:fill="auto"/>
            <w:noWrap/>
            <w:vAlign w:val="center"/>
          </w:tcPr>
          <w:p w14:paraId="5EEAF764" w14:textId="7AC9364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12 274</w:t>
            </w:r>
          </w:p>
        </w:tc>
        <w:tc>
          <w:tcPr>
            <w:tcW w:w="740" w:type="dxa"/>
            <w:tcBorders>
              <w:top w:val="nil"/>
            </w:tcBorders>
            <w:shd w:val="clear" w:color="auto" w:fill="auto"/>
            <w:noWrap/>
            <w:vAlign w:val="center"/>
          </w:tcPr>
          <w:p w14:paraId="772193C9" w14:textId="4D2C616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12 948</w:t>
            </w:r>
          </w:p>
        </w:tc>
        <w:tc>
          <w:tcPr>
            <w:tcW w:w="739" w:type="dxa"/>
            <w:tcBorders>
              <w:top w:val="nil"/>
            </w:tcBorders>
            <w:shd w:val="clear" w:color="auto" w:fill="auto"/>
            <w:noWrap/>
            <w:vAlign w:val="center"/>
          </w:tcPr>
          <w:p w14:paraId="5E2F8BC4" w14:textId="7BBDD73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13 657</w:t>
            </w:r>
          </w:p>
        </w:tc>
        <w:tc>
          <w:tcPr>
            <w:tcW w:w="740" w:type="dxa"/>
            <w:tcBorders>
              <w:top w:val="nil"/>
            </w:tcBorders>
            <w:shd w:val="clear" w:color="auto" w:fill="auto"/>
            <w:noWrap/>
            <w:vAlign w:val="center"/>
          </w:tcPr>
          <w:p w14:paraId="6111C0E2" w14:textId="5A1A31E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14 373</w:t>
            </w:r>
          </w:p>
        </w:tc>
        <w:tc>
          <w:tcPr>
            <w:tcW w:w="739" w:type="dxa"/>
            <w:tcBorders>
              <w:top w:val="nil"/>
            </w:tcBorders>
            <w:shd w:val="clear" w:color="auto" w:fill="auto"/>
            <w:noWrap/>
            <w:vAlign w:val="center"/>
          </w:tcPr>
          <w:p w14:paraId="01218069" w14:textId="3E4AD7C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15 124</w:t>
            </w:r>
          </w:p>
        </w:tc>
        <w:tc>
          <w:tcPr>
            <w:tcW w:w="740" w:type="dxa"/>
            <w:tcBorders>
              <w:top w:val="nil"/>
            </w:tcBorders>
            <w:shd w:val="clear" w:color="auto" w:fill="auto"/>
            <w:noWrap/>
            <w:vAlign w:val="center"/>
          </w:tcPr>
          <w:p w14:paraId="7D47FB9B" w14:textId="53DCB33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15 913</w:t>
            </w:r>
          </w:p>
        </w:tc>
        <w:tc>
          <w:tcPr>
            <w:tcW w:w="739" w:type="dxa"/>
            <w:tcBorders>
              <w:top w:val="nil"/>
            </w:tcBorders>
            <w:vAlign w:val="center"/>
          </w:tcPr>
          <w:p w14:paraId="2E024D7E" w14:textId="428A874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16 740</w:t>
            </w:r>
          </w:p>
        </w:tc>
        <w:tc>
          <w:tcPr>
            <w:tcW w:w="748" w:type="dxa"/>
            <w:tcBorders>
              <w:top w:val="nil"/>
            </w:tcBorders>
            <w:vAlign w:val="center"/>
          </w:tcPr>
          <w:p w14:paraId="2963A9E6" w14:textId="31D7A4E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17 609</w:t>
            </w:r>
          </w:p>
        </w:tc>
      </w:tr>
      <w:tr w:rsidR="00205E42" w:rsidRPr="00E41E2E" w14:paraId="58556EC3" w14:textId="77777777" w:rsidTr="00205E42">
        <w:trPr>
          <w:trHeight w:val="255"/>
          <w:jc w:val="center"/>
        </w:trPr>
        <w:tc>
          <w:tcPr>
            <w:tcW w:w="1077" w:type="dxa"/>
            <w:tcBorders>
              <w:top w:val="nil"/>
            </w:tcBorders>
            <w:shd w:val="clear" w:color="auto" w:fill="auto"/>
            <w:vAlign w:val="center"/>
          </w:tcPr>
          <w:p w14:paraId="12616AED" w14:textId="1B778A65" w:rsidR="00205E42" w:rsidRPr="00E41E2E" w:rsidRDefault="00205E42" w:rsidP="00205E42">
            <w:pPr>
              <w:keepNext w:val="0"/>
              <w:adjustRightInd/>
              <w:spacing w:before="0" w:after="0" w:line="240" w:lineRule="auto"/>
              <w:ind w:left="195" w:firstLine="0"/>
              <w:jc w:val="left"/>
              <w:textAlignment w:val="auto"/>
              <w:rPr>
                <w:rFonts w:ascii="Arial Narrow" w:hAnsi="Arial Narrow"/>
                <w:spacing w:val="0"/>
                <w:sz w:val="16"/>
                <w:szCs w:val="16"/>
                <w:lang w:val="ru-RU"/>
              </w:rPr>
            </w:pPr>
            <w:r w:rsidRPr="00E41E2E">
              <w:rPr>
                <w:rFonts w:ascii="Arial Narrow" w:hAnsi="Arial Narrow"/>
                <w:spacing w:val="0"/>
                <w:sz w:val="16"/>
                <w:szCs w:val="16"/>
                <w:lang w:val="ru-RU"/>
              </w:rPr>
              <w:t xml:space="preserve">расходы на </w:t>
            </w:r>
            <w:r>
              <w:rPr>
                <w:rFonts w:ascii="Arial Narrow" w:hAnsi="Arial Narrow"/>
                <w:spacing w:val="0"/>
                <w:sz w:val="16"/>
                <w:szCs w:val="16"/>
                <w:lang w:val="ru-RU"/>
              </w:rPr>
              <w:t>водоотведение</w:t>
            </w:r>
          </w:p>
        </w:tc>
        <w:tc>
          <w:tcPr>
            <w:tcW w:w="736" w:type="dxa"/>
            <w:tcBorders>
              <w:top w:val="nil"/>
            </w:tcBorders>
            <w:vAlign w:val="center"/>
          </w:tcPr>
          <w:p w14:paraId="3E4FAF89" w14:textId="5DEAD8B4"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top w:val="nil"/>
            </w:tcBorders>
            <w:shd w:val="clear" w:color="auto" w:fill="auto"/>
            <w:noWrap/>
            <w:vAlign w:val="center"/>
          </w:tcPr>
          <w:p w14:paraId="120DDF68" w14:textId="3C24E43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1 042</w:t>
            </w:r>
          </w:p>
        </w:tc>
        <w:tc>
          <w:tcPr>
            <w:tcW w:w="737" w:type="dxa"/>
            <w:tcBorders>
              <w:top w:val="nil"/>
            </w:tcBorders>
            <w:shd w:val="clear" w:color="auto" w:fill="auto"/>
            <w:noWrap/>
            <w:vAlign w:val="center"/>
          </w:tcPr>
          <w:p w14:paraId="39405AF2" w14:textId="48D7E6D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1 208</w:t>
            </w:r>
          </w:p>
        </w:tc>
        <w:tc>
          <w:tcPr>
            <w:tcW w:w="739" w:type="dxa"/>
            <w:tcBorders>
              <w:top w:val="nil"/>
            </w:tcBorders>
            <w:shd w:val="clear" w:color="auto" w:fill="auto"/>
            <w:noWrap/>
            <w:vAlign w:val="center"/>
          </w:tcPr>
          <w:p w14:paraId="74EDB84C" w14:textId="6AE6A61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1 243</w:t>
            </w:r>
          </w:p>
        </w:tc>
        <w:tc>
          <w:tcPr>
            <w:tcW w:w="740" w:type="dxa"/>
            <w:tcBorders>
              <w:top w:val="nil"/>
            </w:tcBorders>
            <w:shd w:val="clear" w:color="auto" w:fill="auto"/>
            <w:noWrap/>
            <w:vAlign w:val="center"/>
          </w:tcPr>
          <w:p w14:paraId="5EC43943" w14:textId="13B6C33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1 295</w:t>
            </w:r>
          </w:p>
        </w:tc>
        <w:tc>
          <w:tcPr>
            <w:tcW w:w="739" w:type="dxa"/>
            <w:tcBorders>
              <w:top w:val="nil"/>
            </w:tcBorders>
            <w:shd w:val="clear" w:color="auto" w:fill="auto"/>
            <w:noWrap/>
            <w:vAlign w:val="center"/>
          </w:tcPr>
          <w:p w14:paraId="28D5B0B5" w14:textId="7F3BD4D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1 346</w:t>
            </w:r>
          </w:p>
        </w:tc>
        <w:tc>
          <w:tcPr>
            <w:tcW w:w="740" w:type="dxa"/>
            <w:tcBorders>
              <w:top w:val="nil"/>
            </w:tcBorders>
            <w:shd w:val="clear" w:color="auto" w:fill="auto"/>
            <w:noWrap/>
            <w:vAlign w:val="center"/>
          </w:tcPr>
          <w:p w14:paraId="28E8E2C7" w14:textId="4F24FBA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1 448</w:t>
            </w:r>
          </w:p>
        </w:tc>
        <w:tc>
          <w:tcPr>
            <w:tcW w:w="739" w:type="dxa"/>
            <w:tcBorders>
              <w:top w:val="nil"/>
            </w:tcBorders>
            <w:shd w:val="clear" w:color="auto" w:fill="auto"/>
            <w:noWrap/>
            <w:vAlign w:val="center"/>
          </w:tcPr>
          <w:p w14:paraId="0950A9AA" w14:textId="5708F1D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1 556</w:t>
            </w:r>
          </w:p>
        </w:tc>
        <w:tc>
          <w:tcPr>
            <w:tcW w:w="740" w:type="dxa"/>
            <w:tcBorders>
              <w:top w:val="nil"/>
            </w:tcBorders>
            <w:shd w:val="clear" w:color="auto" w:fill="auto"/>
            <w:noWrap/>
            <w:vAlign w:val="center"/>
          </w:tcPr>
          <w:p w14:paraId="7689892A" w14:textId="6D52B5B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1 716</w:t>
            </w:r>
          </w:p>
        </w:tc>
        <w:tc>
          <w:tcPr>
            <w:tcW w:w="739" w:type="dxa"/>
            <w:tcBorders>
              <w:top w:val="nil"/>
            </w:tcBorders>
            <w:shd w:val="clear" w:color="auto" w:fill="auto"/>
            <w:noWrap/>
            <w:vAlign w:val="center"/>
          </w:tcPr>
          <w:p w14:paraId="1560091F" w14:textId="442531E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1 873</w:t>
            </w:r>
          </w:p>
        </w:tc>
        <w:tc>
          <w:tcPr>
            <w:tcW w:w="740" w:type="dxa"/>
            <w:tcBorders>
              <w:top w:val="nil"/>
            </w:tcBorders>
            <w:shd w:val="clear" w:color="auto" w:fill="auto"/>
            <w:noWrap/>
            <w:vAlign w:val="center"/>
          </w:tcPr>
          <w:p w14:paraId="204A9D4A" w14:textId="76063A6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1 977</w:t>
            </w:r>
          </w:p>
        </w:tc>
        <w:tc>
          <w:tcPr>
            <w:tcW w:w="739" w:type="dxa"/>
            <w:tcBorders>
              <w:top w:val="nil"/>
            </w:tcBorders>
            <w:shd w:val="clear" w:color="auto" w:fill="auto"/>
            <w:noWrap/>
            <w:vAlign w:val="center"/>
          </w:tcPr>
          <w:p w14:paraId="6980EE1B" w14:textId="3F567E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2 086</w:t>
            </w:r>
          </w:p>
        </w:tc>
        <w:tc>
          <w:tcPr>
            <w:tcW w:w="740" w:type="dxa"/>
            <w:tcBorders>
              <w:top w:val="nil"/>
            </w:tcBorders>
            <w:shd w:val="clear" w:color="auto" w:fill="auto"/>
            <w:noWrap/>
            <w:vAlign w:val="center"/>
          </w:tcPr>
          <w:p w14:paraId="123B73ED" w14:textId="1AD6287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2 201</w:t>
            </w:r>
          </w:p>
        </w:tc>
        <w:tc>
          <w:tcPr>
            <w:tcW w:w="739" w:type="dxa"/>
            <w:tcBorders>
              <w:top w:val="nil"/>
            </w:tcBorders>
            <w:shd w:val="clear" w:color="auto" w:fill="auto"/>
            <w:noWrap/>
            <w:vAlign w:val="center"/>
          </w:tcPr>
          <w:p w14:paraId="0DDB1714" w14:textId="6A409FC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2 321</w:t>
            </w:r>
          </w:p>
        </w:tc>
        <w:tc>
          <w:tcPr>
            <w:tcW w:w="740" w:type="dxa"/>
            <w:tcBorders>
              <w:top w:val="nil"/>
            </w:tcBorders>
            <w:shd w:val="clear" w:color="auto" w:fill="auto"/>
            <w:noWrap/>
            <w:vAlign w:val="center"/>
          </w:tcPr>
          <w:p w14:paraId="291114C9" w14:textId="6EB3563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2 443</w:t>
            </w:r>
          </w:p>
        </w:tc>
        <w:tc>
          <w:tcPr>
            <w:tcW w:w="739" w:type="dxa"/>
            <w:tcBorders>
              <w:top w:val="nil"/>
            </w:tcBorders>
            <w:shd w:val="clear" w:color="auto" w:fill="auto"/>
            <w:noWrap/>
            <w:vAlign w:val="center"/>
          </w:tcPr>
          <w:p w14:paraId="0F57378B" w14:textId="080EB5C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2 571</w:t>
            </w:r>
          </w:p>
        </w:tc>
        <w:tc>
          <w:tcPr>
            <w:tcW w:w="740" w:type="dxa"/>
            <w:tcBorders>
              <w:top w:val="nil"/>
            </w:tcBorders>
            <w:shd w:val="clear" w:color="auto" w:fill="auto"/>
            <w:noWrap/>
            <w:vAlign w:val="center"/>
          </w:tcPr>
          <w:p w14:paraId="1FFA7EC7" w14:textId="16482D4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2 705</w:t>
            </w:r>
          </w:p>
        </w:tc>
        <w:tc>
          <w:tcPr>
            <w:tcW w:w="739" w:type="dxa"/>
            <w:tcBorders>
              <w:top w:val="nil"/>
            </w:tcBorders>
            <w:vAlign w:val="center"/>
          </w:tcPr>
          <w:p w14:paraId="67DE635E" w14:textId="368AB81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2 845</w:t>
            </w:r>
          </w:p>
        </w:tc>
        <w:tc>
          <w:tcPr>
            <w:tcW w:w="748" w:type="dxa"/>
            <w:tcBorders>
              <w:top w:val="nil"/>
            </w:tcBorders>
            <w:vAlign w:val="center"/>
          </w:tcPr>
          <w:p w14:paraId="59970D80" w14:textId="3F749B2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2 993</w:t>
            </w:r>
          </w:p>
        </w:tc>
      </w:tr>
      <w:tr w:rsidR="00205E42" w:rsidRPr="00E41E2E" w14:paraId="5BF86BE9" w14:textId="6C009DD2" w:rsidTr="00205E42">
        <w:trPr>
          <w:trHeight w:val="255"/>
          <w:jc w:val="center"/>
        </w:trPr>
        <w:tc>
          <w:tcPr>
            <w:tcW w:w="1077" w:type="dxa"/>
            <w:tcBorders>
              <w:bottom w:val="single" w:sz="4" w:space="0" w:color="auto"/>
            </w:tcBorders>
            <w:shd w:val="clear" w:color="auto" w:fill="auto"/>
            <w:vAlign w:val="center"/>
          </w:tcPr>
          <w:p w14:paraId="1DDB4DC3" w14:textId="77777777" w:rsidR="00205E42" w:rsidRPr="00E41E2E" w:rsidRDefault="00205E42" w:rsidP="00205E4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электрическую</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736" w:type="dxa"/>
            <w:tcBorders>
              <w:bottom w:val="single" w:sz="4" w:space="0" w:color="auto"/>
            </w:tcBorders>
            <w:vAlign w:val="center"/>
          </w:tcPr>
          <w:p w14:paraId="0142EE3C"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bottom w:val="single" w:sz="4" w:space="0" w:color="auto"/>
            </w:tcBorders>
            <w:shd w:val="clear" w:color="auto" w:fill="auto"/>
            <w:noWrap/>
            <w:vAlign w:val="center"/>
          </w:tcPr>
          <w:p w14:paraId="7FBA36B4" w14:textId="326EEB2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86 480</w:t>
            </w:r>
          </w:p>
        </w:tc>
        <w:tc>
          <w:tcPr>
            <w:tcW w:w="737" w:type="dxa"/>
            <w:tcBorders>
              <w:bottom w:val="single" w:sz="4" w:space="0" w:color="auto"/>
            </w:tcBorders>
            <w:shd w:val="clear" w:color="auto" w:fill="auto"/>
            <w:noWrap/>
            <w:vAlign w:val="center"/>
          </w:tcPr>
          <w:p w14:paraId="25D19F77" w14:textId="07A8991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91 669</w:t>
            </w:r>
          </w:p>
        </w:tc>
        <w:tc>
          <w:tcPr>
            <w:tcW w:w="739" w:type="dxa"/>
            <w:tcBorders>
              <w:bottom w:val="single" w:sz="4" w:space="0" w:color="auto"/>
            </w:tcBorders>
            <w:shd w:val="clear" w:color="auto" w:fill="auto"/>
            <w:noWrap/>
            <w:vAlign w:val="center"/>
          </w:tcPr>
          <w:p w14:paraId="75DF51D9" w14:textId="17C3EB2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96 252</w:t>
            </w:r>
          </w:p>
        </w:tc>
        <w:tc>
          <w:tcPr>
            <w:tcW w:w="740" w:type="dxa"/>
            <w:tcBorders>
              <w:bottom w:val="single" w:sz="4" w:space="0" w:color="auto"/>
            </w:tcBorders>
            <w:shd w:val="clear" w:color="auto" w:fill="auto"/>
            <w:noWrap/>
            <w:vAlign w:val="center"/>
          </w:tcPr>
          <w:p w14:paraId="1353E5D3" w14:textId="502D77C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99 140</w:t>
            </w:r>
          </w:p>
        </w:tc>
        <w:tc>
          <w:tcPr>
            <w:tcW w:w="739" w:type="dxa"/>
            <w:tcBorders>
              <w:bottom w:val="single" w:sz="4" w:space="0" w:color="auto"/>
            </w:tcBorders>
            <w:shd w:val="clear" w:color="auto" w:fill="auto"/>
            <w:noWrap/>
            <w:vAlign w:val="center"/>
          </w:tcPr>
          <w:p w14:paraId="14A48A06" w14:textId="16F396B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102 114</w:t>
            </w:r>
          </w:p>
        </w:tc>
        <w:tc>
          <w:tcPr>
            <w:tcW w:w="740" w:type="dxa"/>
            <w:tcBorders>
              <w:bottom w:val="single" w:sz="4" w:space="0" w:color="auto"/>
            </w:tcBorders>
            <w:shd w:val="clear" w:color="auto" w:fill="auto"/>
            <w:noWrap/>
            <w:vAlign w:val="center"/>
          </w:tcPr>
          <w:p w14:paraId="074FCEC4" w14:textId="4118E80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105 177</w:t>
            </w:r>
          </w:p>
        </w:tc>
        <w:tc>
          <w:tcPr>
            <w:tcW w:w="739" w:type="dxa"/>
            <w:tcBorders>
              <w:bottom w:val="single" w:sz="4" w:space="0" w:color="auto"/>
            </w:tcBorders>
            <w:shd w:val="clear" w:color="auto" w:fill="auto"/>
            <w:noWrap/>
            <w:vAlign w:val="center"/>
          </w:tcPr>
          <w:p w14:paraId="1BBBECBA" w14:textId="6F2EC36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108 333</w:t>
            </w:r>
          </w:p>
        </w:tc>
        <w:tc>
          <w:tcPr>
            <w:tcW w:w="740" w:type="dxa"/>
            <w:tcBorders>
              <w:bottom w:val="single" w:sz="4" w:space="0" w:color="auto"/>
            </w:tcBorders>
            <w:shd w:val="clear" w:color="auto" w:fill="auto"/>
            <w:noWrap/>
            <w:vAlign w:val="center"/>
          </w:tcPr>
          <w:p w14:paraId="137565E7" w14:textId="0840022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111 583</w:t>
            </w:r>
          </w:p>
        </w:tc>
        <w:tc>
          <w:tcPr>
            <w:tcW w:w="739" w:type="dxa"/>
            <w:tcBorders>
              <w:bottom w:val="single" w:sz="4" w:space="0" w:color="auto"/>
            </w:tcBorders>
            <w:shd w:val="clear" w:color="auto" w:fill="auto"/>
            <w:noWrap/>
            <w:vAlign w:val="center"/>
          </w:tcPr>
          <w:p w14:paraId="19D30997" w14:textId="67F8426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114 930</w:t>
            </w:r>
          </w:p>
        </w:tc>
        <w:tc>
          <w:tcPr>
            <w:tcW w:w="740" w:type="dxa"/>
            <w:tcBorders>
              <w:bottom w:val="single" w:sz="4" w:space="0" w:color="auto"/>
            </w:tcBorders>
            <w:shd w:val="clear" w:color="auto" w:fill="auto"/>
            <w:noWrap/>
            <w:vAlign w:val="center"/>
          </w:tcPr>
          <w:p w14:paraId="5023A1F3" w14:textId="29A6049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118 378</w:t>
            </w:r>
          </w:p>
        </w:tc>
        <w:tc>
          <w:tcPr>
            <w:tcW w:w="739" w:type="dxa"/>
            <w:tcBorders>
              <w:bottom w:val="single" w:sz="4" w:space="0" w:color="auto"/>
            </w:tcBorders>
            <w:shd w:val="clear" w:color="auto" w:fill="auto"/>
            <w:noWrap/>
            <w:vAlign w:val="center"/>
          </w:tcPr>
          <w:p w14:paraId="0208B4AF" w14:textId="20764A1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121 929</w:t>
            </w:r>
          </w:p>
        </w:tc>
        <w:tc>
          <w:tcPr>
            <w:tcW w:w="740" w:type="dxa"/>
            <w:tcBorders>
              <w:bottom w:val="single" w:sz="4" w:space="0" w:color="auto"/>
            </w:tcBorders>
            <w:shd w:val="clear" w:color="auto" w:fill="auto"/>
            <w:noWrap/>
            <w:vAlign w:val="center"/>
          </w:tcPr>
          <w:p w14:paraId="2308430A" w14:textId="511D916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125 587</w:t>
            </w:r>
          </w:p>
        </w:tc>
        <w:tc>
          <w:tcPr>
            <w:tcW w:w="739" w:type="dxa"/>
            <w:tcBorders>
              <w:bottom w:val="single" w:sz="4" w:space="0" w:color="auto"/>
            </w:tcBorders>
            <w:shd w:val="clear" w:color="auto" w:fill="auto"/>
            <w:noWrap/>
            <w:vAlign w:val="center"/>
          </w:tcPr>
          <w:p w14:paraId="0F00A996" w14:textId="4F5F136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129 355</w:t>
            </w:r>
          </w:p>
        </w:tc>
        <w:tc>
          <w:tcPr>
            <w:tcW w:w="740" w:type="dxa"/>
            <w:tcBorders>
              <w:bottom w:val="single" w:sz="4" w:space="0" w:color="auto"/>
            </w:tcBorders>
            <w:shd w:val="clear" w:color="auto" w:fill="auto"/>
            <w:noWrap/>
            <w:vAlign w:val="center"/>
          </w:tcPr>
          <w:p w14:paraId="27768688" w14:textId="7456D24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133 235</w:t>
            </w:r>
          </w:p>
        </w:tc>
        <w:tc>
          <w:tcPr>
            <w:tcW w:w="739" w:type="dxa"/>
            <w:tcBorders>
              <w:bottom w:val="single" w:sz="4" w:space="0" w:color="auto"/>
            </w:tcBorders>
            <w:shd w:val="clear" w:color="auto" w:fill="auto"/>
            <w:noWrap/>
            <w:vAlign w:val="center"/>
          </w:tcPr>
          <w:p w14:paraId="0913DB3D" w14:textId="2BD5D10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137 232</w:t>
            </w:r>
          </w:p>
        </w:tc>
        <w:tc>
          <w:tcPr>
            <w:tcW w:w="740" w:type="dxa"/>
            <w:tcBorders>
              <w:bottom w:val="single" w:sz="4" w:space="0" w:color="auto"/>
            </w:tcBorders>
            <w:shd w:val="clear" w:color="auto" w:fill="auto"/>
            <w:noWrap/>
            <w:vAlign w:val="center"/>
          </w:tcPr>
          <w:p w14:paraId="5D3BD8C9" w14:textId="2E614E8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141 349</w:t>
            </w:r>
          </w:p>
        </w:tc>
        <w:tc>
          <w:tcPr>
            <w:tcW w:w="739" w:type="dxa"/>
            <w:tcBorders>
              <w:bottom w:val="single" w:sz="4" w:space="0" w:color="auto"/>
            </w:tcBorders>
            <w:vAlign w:val="center"/>
          </w:tcPr>
          <w:p w14:paraId="6EB35FD9" w14:textId="25FDCE6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145 590</w:t>
            </w:r>
          </w:p>
        </w:tc>
        <w:tc>
          <w:tcPr>
            <w:tcW w:w="748" w:type="dxa"/>
            <w:tcBorders>
              <w:bottom w:val="single" w:sz="4" w:space="0" w:color="auto"/>
            </w:tcBorders>
            <w:vAlign w:val="center"/>
          </w:tcPr>
          <w:p w14:paraId="7270EAA9" w14:textId="1CCFB48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149 958</w:t>
            </w:r>
          </w:p>
        </w:tc>
      </w:tr>
      <w:tr w:rsidR="00205E42" w:rsidRPr="00E41E2E" w14:paraId="63EB7BFB" w14:textId="4D82E621" w:rsidTr="00205E42">
        <w:trPr>
          <w:trHeight w:val="255"/>
          <w:jc w:val="center"/>
        </w:trPr>
        <w:tc>
          <w:tcPr>
            <w:tcW w:w="1077" w:type="dxa"/>
            <w:tcBorders>
              <w:bottom w:val="single" w:sz="4" w:space="0" w:color="auto"/>
            </w:tcBorders>
            <w:shd w:val="clear" w:color="auto" w:fill="auto"/>
            <w:vAlign w:val="center"/>
          </w:tcPr>
          <w:p w14:paraId="6450C221" w14:textId="77777777" w:rsidR="00205E42" w:rsidRPr="00E41E2E" w:rsidRDefault="00205E42" w:rsidP="00205E4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lastRenderedPageBreak/>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r>
              <w:rPr>
                <w:rFonts w:ascii="Arial Narrow" w:hAnsi="Arial Narrow"/>
                <w:spacing w:val="0"/>
                <w:sz w:val="16"/>
                <w:szCs w:val="16"/>
                <w:lang w:val="ru-RU"/>
              </w:rPr>
              <w:t>тепловую</w:t>
            </w:r>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736" w:type="dxa"/>
            <w:tcBorders>
              <w:bottom w:val="single" w:sz="4" w:space="0" w:color="auto"/>
            </w:tcBorders>
            <w:vAlign w:val="center"/>
          </w:tcPr>
          <w:p w14:paraId="093448D4"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bottom w:val="single" w:sz="4" w:space="0" w:color="auto"/>
            </w:tcBorders>
            <w:shd w:val="clear" w:color="auto" w:fill="auto"/>
            <w:noWrap/>
            <w:vAlign w:val="center"/>
          </w:tcPr>
          <w:p w14:paraId="35DAA284" w14:textId="2BBCF93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252 463</w:t>
            </w:r>
          </w:p>
        </w:tc>
        <w:tc>
          <w:tcPr>
            <w:tcW w:w="737" w:type="dxa"/>
            <w:tcBorders>
              <w:bottom w:val="single" w:sz="4" w:space="0" w:color="auto"/>
            </w:tcBorders>
            <w:shd w:val="clear" w:color="auto" w:fill="auto"/>
            <w:noWrap/>
            <w:vAlign w:val="center"/>
          </w:tcPr>
          <w:p w14:paraId="1F996FF5" w14:textId="1F47056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288 804</w:t>
            </w:r>
          </w:p>
        </w:tc>
        <w:tc>
          <w:tcPr>
            <w:tcW w:w="739" w:type="dxa"/>
            <w:tcBorders>
              <w:bottom w:val="single" w:sz="4" w:space="0" w:color="auto"/>
            </w:tcBorders>
            <w:shd w:val="clear" w:color="auto" w:fill="auto"/>
            <w:noWrap/>
            <w:vAlign w:val="center"/>
          </w:tcPr>
          <w:p w14:paraId="5C68C0DA" w14:textId="3E004B3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278 636</w:t>
            </w:r>
          </w:p>
        </w:tc>
        <w:tc>
          <w:tcPr>
            <w:tcW w:w="740" w:type="dxa"/>
            <w:tcBorders>
              <w:bottom w:val="single" w:sz="4" w:space="0" w:color="auto"/>
            </w:tcBorders>
            <w:shd w:val="clear" w:color="auto" w:fill="auto"/>
            <w:noWrap/>
            <w:vAlign w:val="center"/>
          </w:tcPr>
          <w:p w14:paraId="39BB4389" w14:textId="0FF3763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289 781</w:t>
            </w:r>
          </w:p>
        </w:tc>
        <w:tc>
          <w:tcPr>
            <w:tcW w:w="739" w:type="dxa"/>
            <w:tcBorders>
              <w:bottom w:val="single" w:sz="4" w:space="0" w:color="auto"/>
            </w:tcBorders>
            <w:shd w:val="clear" w:color="auto" w:fill="auto"/>
            <w:noWrap/>
            <w:vAlign w:val="center"/>
          </w:tcPr>
          <w:p w14:paraId="601ABE87" w14:textId="4D7771F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301 372</w:t>
            </w:r>
          </w:p>
        </w:tc>
        <w:tc>
          <w:tcPr>
            <w:tcW w:w="740" w:type="dxa"/>
            <w:tcBorders>
              <w:bottom w:val="single" w:sz="4" w:space="0" w:color="auto"/>
            </w:tcBorders>
            <w:shd w:val="clear" w:color="auto" w:fill="auto"/>
            <w:noWrap/>
            <w:vAlign w:val="center"/>
          </w:tcPr>
          <w:p w14:paraId="7D0C2020" w14:textId="0A1E8E9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328 891</w:t>
            </w:r>
          </w:p>
        </w:tc>
        <w:tc>
          <w:tcPr>
            <w:tcW w:w="739" w:type="dxa"/>
            <w:tcBorders>
              <w:bottom w:val="single" w:sz="4" w:space="0" w:color="auto"/>
            </w:tcBorders>
            <w:shd w:val="clear" w:color="auto" w:fill="auto"/>
            <w:noWrap/>
            <w:vAlign w:val="center"/>
          </w:tcPr>
          <w:p w14:paraId="553958B8" w14:textId="035AB94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358 129</w:t>
            </w:r>
          </w:p>
        </w:tc>
        <w:tc>
          <w:tcPr>
            <w:tcW w:w="740" w:type="dxa"/>
            <w:tcBorders>
              <w:bottom w:val="single" w:sz="4" w:space="0" w:color="auto"/>
            </w:tcBorders>
            <w:shd w:val="clear" w:color="auto" w:fill="auto"/>
            <w:noWrap/>
            <w:vAlign w:val="center"/>
          </w:tcPr>
          <w:p w14:paraId="140D76AB" w14:textId="74EE5D5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422 630</w:t>
            </w:r>
          </w:p>
        </w:tc>
        <w:tc>
          <w:tcPr>
            <w:tcW w:w="739" w:type="dxa"/>
            <w:tcBorders>
              <w:bottom w:val="single" w:sz="4" w:space="0" w:color="auto"/>
            </w:tcBorders>
            <w:shd w:val="clear" w:color="auto" w:fill="auto"/>
            <w:noWrap/>
            <w:vAlign w:val="center"/>
          </w:tcPr>
          <w:p w14:paraId="638E4035" w14:textId="2C4F090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448 734</w:t>
            </w:r>
          </w:p>
        </w:tc>
        <w:tc>
          <w:tcPr>
            <w:tcW w:w="740" w:type="dxa"/>
            <w:tcBorders>
              <w:bottom w:val="single" w:sz="4" w:space="0" w:color="auto"/>
            </w:tcBorders>
            <w:shd w:val="clear" w:color="auto" w:fill="auto"/>
            <w:noWrap/>
            <w:vAlign w:val="center"/>
          </w:tcPr>
          <w:p w14:paraId="63421309" w14:textId="4E96A3A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476 250</w:t>
            </w:r>
          </w:p>
        </w:tc>
        <w:tc>
          <w:tcPr>
            <w:tcW w:w="739" w:type="dxa"/>
            <w:tcBorders>
              <w:bottom w:val="single" w:sz="4" w:space="0" w:color="auto"/>
            </w:tcBorders>
            <w:shd w:val="clear" w:color="auto" w:fill="auto"/>
            <w:noWrap/>
            <w:vAlign w:val="center"/>
          </w:tcPr>
          <w:p w14:paraId="78E11BAE" w14:textId="3682163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505 250</w:t>
            </w:r>
          </w:p>
        </w:tc>
        <w:tc>
          <w:tcPr>
            <w:tcW w:w="740" w:type="dxa"/>
            <w:tcBorders>
              <w:bottom w:val="single" w:sz="4" w:space="0" w:color="auto"/>
            </w:tcBorders>
            <w:shd w:val="clear" w:color="auto" w:fill="auto"/>
            <w:noWrap/>
            <w:vAlign w:val="center"/>
          </w:tcPr>
          <w:p w14:paraId="6EEFD320" w14:textId="7FCD2E3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535 807</w:t>
            </w:r>
          </w:p>
        </w:tc>
        <w:tc>
          <w:tcPr>
            <w:tcW w:w="739" w:type="dxa"/>
            <w:tcBorders>
              <w:bottom w:val="single" w:sz="4" w:space="0" w:color="auto"/>
            </w:tcBorders>
            <w:shd w:val="clear" w:color="auto" w:fill="auto"/>
            <w:noWrap/>
            <w:vAlign w:val="center"/>
          </w:tcPr>
          <w:p w14:paraId="018368A4" w14:textId="180F367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568 001</w:t>
            </w:r>
          </w:p>
        </w:tc>
        <w:tc>
          <w:tcPr>
            <w:tcW w:w="740" w:type="dxa"/>
            <w:tcBorders>
              <w:bottom w:val="single" w:sz="4" w:space="0" w:color="auto"/>
            </w:tcBorders>
            <w:shd w:val="clear" w:color="auto" w:fill="auto"/>
            <w:noWrap/>
            <w:vAlign w:val="center"/>
          </w:tcPr>
          <w:p w14:paraId="2952125A" w14:textId="6472D41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598 878</w:t>
            </w:r>
          </w:p>
        </w:tc>
        <w:tc>
          <w:tcPr>
            <w:tcW w:w="739" w:type="dxa"/>
            <w:tcBorders>
              <w:bottom w:val="single" w:sz="4" w:space="0" w:color="auto"/>
            </w:tcBorders>
            <w:shd w:val="clear" w:color="auto" w:fill="auto"/>
            <w:noWrap/>
            <w:vAlign w:val="center"/>
          </w:tcPr>
          <w:p w14:paraId="4C96D811" w14:textId="553544B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631 317</w:t>
            </w:r>
          </w:p>
        </w:tc>
        <w:tc>
          <w:tcPr>
            <w:tcW w:w="740" w:type="dxa"/>
            <w:tcBorders>
              <w:bottom w:val="single" w:sz="4" w:space="0" w:color="auto"/>
            </w:tcBorders>
            <w:shd w:val="clear" w:color="auto" w:fill="auto"/>
            <w:noWrap/>
            <w:vAlign w:val="center"/>
          </w:tcPr>
          <w:p w14:paraId="51EBF38E" w14:textId="487DE58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665 393</w:t>
            </w:r>
          </w:p>
        </w:tc>
        <w:tc>
          <w:tcPr>
            <w:tcW w:w="739" w:type="dxa"/>
            <w:tcBorders>
              <w:bottom w:val="single" w:sz="4" w:space="0" w:color="auto"/>
            </w:tcBorders>
            <w:vAlign w:val="center"/>
          </w:tcPr>
          <w:p w14:paraId="31C34E70" w14:textId="2A7BE14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701 184</w:t>
            </w:r>
          </w:p>
        </w:tc>
        <w:tc>
          <w:tcPr>
            <w:tcW w:w="748" w:type="dxa"/>
            <w:tcBorders>
              <w:bottom w:val="single" w:sz="4" w:space="0" w:color="auto"/>
            </w:tcBorders>
            <w:vAlign w:val="center"/>
          </w:tcPr>
          <w:p w14:paraId="2CA4FF59" w14:textId="3D71876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738 775</w:t>
            </w:r>
          </w:p>
        </w:tc>
      </w:tr>
      <w:tr w:rsidR="00205E42" w:rsidRPr="00E41E2E" w14:paraId="0A204011" w14:textId="77777777" w:rsidTr="00205E42">
        <w:trPr>
          <w:trHeight w:val="255"/>
          <w:jc w:val="center"/>
        </w:trPr>
        <w:tc>
          <w:tcPr>
            <w:tcW w:w="1077" w:type="dxa"/>
            <w:tcBorders>
              <w:top w:val="single" w:sz="4" w:space="0" w:color="auto"/>
              <w:left w:val="nil"/>
              <w:bottom w:val="nil"/>
              <w:right w:val="nil"/>
            </w:tcBorders>
            <w:shd w:val="clear" w:color="auto" w:fill="auto"/>
            <w:vAlign w:val="center"/>
          </w:tcPr>
          <w:p w14:paraId="548D2571" w14:textId="77777777" w:rsidR="00205E42" w:rsidRPr="00E41E2E" w:rsidRDefault="00205E42" w:rsidP="00205E42">
            <w:pPr>
              <w:keepNext w:val="0"/>
              <w:adjustRightInd/>
              <w:spacing w:before="0" w:after="0" w:line="240" w:lineRule="auto"/>
              <w:ind w:left="195" w:firstLine="0"/>
              <w:jc w:val="left"/>
              <w:textAlignment w:val="auto"/>
              <w:rPr>
                <w:rFonts w:ascii="Arial Narrow" w:hAnsi="Arial Narrow"/>
                <w:spacing w:val="0"/>
                <w:sz w:val="16"/>
                <w:szCs w:val="16"/>
                <w:lang w:val="ru-RU"/>
              </w:rPr>
            </w:pPr>
          </w:p>
        </w:tc>
        <w:tc>
          <w:tcPr>
            <w:tcW w:w="736" w:type="dxa"/>
            <w:tcBorders>
              <w:top w:val="single" w:sz="4" w:space="0" w:color="auto"/>
              <w:left w:val="nil"/>
              <w:bottom w:val="nil"/>
              <w:right w:val="nil"/>
            </w:tcBorders>
            <w:vAlign w:val="center"/>
          </w:tcPr>
          <w:p w14:paraId="45E244FB"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p>
        </w:tc>
        <w:tc>
          <w:tcPr>
            <w:tcW w:w="736" w:type="dxa"/>
            <w:tcBorders>
              <w:top w:val="single" w:sz="4" w:space="0" w:color="auto"/>
              <w:left w:val="nil"/>
              <w:bottom w:val="nil"/>
              <w:right w:val="nil"/>
            </w:tcBorders>
            <w:shd w:val="clear" w:color="auto" w:fill="auto"/>
            <w:noWrap/>
            <w:vAlign w:val="center"/>
          </w:tcPr>
          <w:p w14:paraId="147D1E5D"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7" w:type="dxa"/>
            <w:tcBorders>
              <w:top w:val="single" w:sz="4" w:space="0" w:color="auto"/>
              <w:left w:val="nil"/>
              <w:bottom w:val="nil"/>
              <w:right w:val="nil"/>
            </w:tcBorders>
            <w:shd w:val="clear" w:color="auto" w:fill="auto"/>
            <w:noWrap/>
            <w:vAlign w:val="center"/>
          </w:tcPr>
          <w:p w14:paraId="1F028CB6"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3FDCDB10"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16CCD074"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4A65AB3C"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3967065F"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406C41BB"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142266E6"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06D22F5E"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486FEA43"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087AE043"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6CFA2E99"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54DA8FA1"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5FC4EAA1"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shd w:val="clear" w:color="auto" w:fill="auto"/>
            <w:noWrap/>
            <w:vAlign w:val="center"/>
          </w:tcPr>
          <w:p w14:paraId="206A05D8"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0" w:type="dxa"/>
            <w:tcBorders>
              <w:top w:val="single" w:sz="4" w:space="0" w:color="auto"/>
              <w:left w:val="nil"/>
              <w:bottom w:val="nil"/>
              <w:right w:val="nil"/>
            </w:tcBorders>
            <w:shd w:val="clear" w:color="auto" w:fill="auto"/>
            <w:noWrap/>
            <w:vAlign w:val="center"/>
          </w:tcPr>
          <w:p w14:paraId="1E6F03C4"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39" w:type="dxa"/>
            <w:tcBorders>
              <w:top w:val="single" w:sz="4" w:space="0" w:color="auto"/>
              <w:left w:val="nil"/>
              <w:bottom w:val="nil"/>
              <w:right w:val="nil"/>
            </w:tcBorders>
            <w:vAlign w:val="center"/>
          </w:tcPr>
          <w:p w14:paraId="23F036F1"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748" w:type="dxa"/>
            <w:tcBorders>
              <w:top w:val="single" w:sz="4" w:space="0" w:color="auto"/>
              <w:left w:val="nil"/>
              <w:bottom w:val="nil"/>
              <w:right w:val="nil"/>
            </w:tcBorders>
            <w:vAlign w:val="center"/>
          </w:tcPr>
          <w:p w14:paraId="517892FE" w14:textId="7777777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r>
      <w:tr w:rsidR="00205E42" w:rsidRPr="00E41E2E" w14:paraId="43A7E6E3" w14:textId="6EF510B0" w:rsidTr="00205E42">
        <w:trPr>
          <w:trHeight w:val="255"/>
          <w:jc w:val="center"/>
        </w:trPr>
        <w:tc>
          <w:tcPr>
            <w:tcW w:w="1077" w:type="dxa"/>
            <w:tcBorders>
              <w:top w:val="nil"/>
            </w:tcBorders>
            <w:shd w:val="clear" w:color="auto" w:fill="auto"/>
            <w:vAlign w:val="center"/>
          </w:tcPr>
          <w:p w14:paraId="5C002D84"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Операционные (подконтрольные) расходы</w:t>
            </w:r>
          </w:p>
        </w:tc>
        <w:tc>
          <w:tcPr>
            <w:tcW w:w="736" w:type="dxa"/>
            <w:tcBorders>
              <w:top w:val="nil"/>
            </w:tcBorders>
            <w:vAlign w:val="center"/>
          </w:tcPr>
          <w:p w14:paraId="0DDEF8EC"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tcBorders>
              <w:top w:val="nil"/>
            </w:tcBorders>
            <w:shd w:val="clear" w:color="auto" w:fill="auto"/>
            <w:noWrap/>
            <w:vAlign w:val="center"/>
          </w:tcPr>
          <w:p w14:paraId="3E0032A7" w14:textId="638D3D8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167 931,47</w:t>
            </w:r>
          </w:p>
        </w:tc>
        <w:tc>
          <w:tcPr>
            <w:tcW w:w="737" w:type="dxa"/>
            <w:tcBorders>
              <w:top w:val="nil"/>
            </w:tcBorders>
            <w:shd w:val="clear" w:color="auto" w:fill="auto"/>
            <w:noWrap/>
            <w:vAlign w:val="center"/>
          </w:tcPr>
          <w:p w14:paraId="28A3FDFF" w14:textId="034CE21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174 648,73</w:t>
            </w:r>
          </w:p>
        </w:tc>
        <w:tc>
          <w:tcPr>
            <w:tcW w:w="739" w:type="dxa"/>
            <w:tcBorders>
              <w:top w:val="nil"/>
            </w:tcBorders>
            <w:shd w:val="clear" w:color="auto" w:fill="auto"/>
            <w:noWrap/>
            <w:vAlign w:val="center"/>
          </w:tcPr>
          <w:p w14:paraId="3653E47F" w14:textId="3287D98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181 634,68</w:t>
            </w:r>
          </w:p>
        </w:tc>
        <w:tc>
          <w:tcPr>
            <w:tcW w:w="740" w:type="dxa"/>
            <w:tcBorders>
              <w:top w:val="nil"/>
            </w:tcBorders>
            <w:shd w:val="clear" w:color="auto" w:fill="auto"/>
            <w:noWrap/>
            <w:vAlign w:val="center"/>
          </w:tcPr>
          <w:p w14:paraId="4B71B334" w14:textId="4F28EF8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188 900,07</w:t>
            </w:r>
          </w:p>
        </w:tc>
        <w:tc>
          <w:tcPr>
            <w:tcW w:w="739" w:type="dxa"/>
            <w:tcBorders>
              <w:top w:val="nil"/>
            </w:tcBorders>
            <w:shd w:val="clear" w:color="auto" w:fill="auto"/>
            <w:noWrap/>
            <w:vAlign w:val="center"/>
          </w:tcPr>
          <w:p w14:paraId="63F4AE46" w14:textId="333A223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196 456,07</w:t>
            </w:r>
          </w:p>
        </w:tc>
        <w:tc>
          <w:tcPr>
            <w:tcW w:w="740" w:type="dxa"/>
            <w:tcBorders>
              <w:top w:val="nil"/>
            </w:tcBorders>
            <w:shd w:val="clear" w:color="auto" w:fill="auto"/>
            <w:noWrap/>
            <w:vAlign w:val="center"/>
          </w:tcPr>
          <w:p w14:paraId="3CCEB235" w14:textId="2FB1E36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204 314,31</w:t>
            </w:r>
          </w:p>
        </w:tc>
        <w:tc>
          <w:tcPr>
            <w:tcW w:w="739" w:type="dxa"/>
            <w:tcBorders>
              <w:top w:val="nil"/>
            </w:tcBorders>
            <w:shd w:val="clear" w:color="auto" w:fill="auto"/>
            <w:noWrap/>
            <w:vAlign w:val="center"/>
          </w:tcPr>
          <w:p w14:paraId="609781FB" w14:textId="6B4D86E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212 486,88</w:t>
            </w:r>
          </w:p>
        </w:tc>
        <w:tc>
          <w:tcPr>
            <w:tcW w:w="740" w:type="dxa"/>
            <w:tcBorders>
              <w:top w:val="nil"/>
            </w:tcBorders>
            <w:shd w:val="clear" w:color="auto" w:fill="auto"/>
            <w:noWrap/>
            <w:vAlign w:val="center"/>
          </w:tcPr>
          <w:p w14:paraId="2F625526" w14:textId="5C540C0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220 986,36</w:t>
            </w:r>
          </w:p>
        </w:tc>
        <w:tc>
          <w:tcPr>
            <w:tcW w:w="739" w:type="dxa"/>
            <w:tcBorders>
              <w:top w:val="nil"/>
            </w:tcBorders>
            <w:shd w:val="clear" w:color="auto" w:fill="auto"/>
            <w:noWrap/>
            <w:vAlign w:val="center"/>
          </w:tcPr>
          <w:p w14:paraId="6A6959E9" w14:textId="642706A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229 825,81</w:t>
            </w:r>
          </w:p>
        </w:tc>
        <w:tc>
          <w:tcPr>
            <w:tcW w:w="740" w:type="dxa"/>
            <w:tcBorders>
              <w:top w:val="nil"/>
            </w:tcBorders>
            <w:shd w:val="clear" w:color="auto" w:fill="auto"/>
            <w:noWrap/>
            <w:vAlign w:val="center"/>
          </w:tcPr>
          <w:p w14:paraId="66AB27F1" w14:textId="128DD21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239 018,85</w:t>
            </w:r>
          </w:p>
        </w:tc>
        <w:tc>
          <w:tcPr>
            <w:tcW w:w="739" w:type="dxa"/>
            <w:tcBorders>
              <w:top w:val="nil"/>
            </w:tcBorders>
            <w:shd w:val="clear" w:color="auto" w:fill="auto"/>
            <w:noWrap/>
            <w:vAlign w:val="center"/>
          </w:tcPr>
          <w:p w14:paraId="4F2842C2" w14:textId="6C3C595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248 579,60</w:t>
            </w:r>
          </w:p>
        </w:tc>
        <w:tc>
          <w:tcPr>
            <w:tcW w:w="740" w:type="dxa"/>
            <w:tcBorders>
              <w:top w:val="nil"/>
            </w:tcBorders>
            <w:shd w:val="clear" w:color="auto" w:fill="auto"/>
            <w:noWrap/>
            <w:vAlign w:val="center"/>
          </w:tcPr>
          <w:p w14:paraId="5695F021" w14:textId="1F67209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258 522,78</w:t>
            </w:r>
          </w:p>
        </w:tc>
        <w:tc>
          <w:tcPr>
            <w:tcW w:w="739" w:type="dxa"/>
            <w:tcBorders>
              <w:top w:val="nil"/>
            </w:tcBorders>
            <w:shd w:val="clear" w:color="auto" w:fill="auto"/>
            <w:noWrap/>
            <w:vAlign w:val="center"/>
          </w:tcPr>
          <w:p w14:paraId="512A1228" w14:textId="042FB1B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268 863,69</w:t>
            </w:r>
          </w:p>
        </w:tc>
        <w:tc>
          <w:tcPr>
            <w:tcW w:w="740" w:type="dxa"/>
            <w:tcBorders>
              <w:top w:val="nil"/>
            </w:tcBorders>
            <w:shd w:val="clear" w:color="auto" w:fill="auto"/>
            <w:noWrap/>
            <w:vAlign w:val="center"/>
          </w:tcPr>
          <w:p w14:paraId="56075F26" w14:textId="1CA626C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279 618,24</w:t>
            </w:r>
          </w:p>
        </w:tc>
        <w:tc>
          <w:tcPr>
            <w:tcW w:w="739" w:type="dxa"/>
            <w:tcBorders>
              <w:top w:val="nil"/>
            </w:tcBorders>
            <w:shd w:val="clear" w:color="auto" w:fill="auto"/>
            <w:noWrap/>
            <w:vAlign w:val="center"/>
          </w:tcPr>
          <w:p w14:paraId="73DA0DBE" w14:textId="504BEB2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290 802,97</w:t>
            </w:r>
          </w:p>
        </w:tc>
        <w:tc>
          <w:tcPr>
            <w:tcW w:w="740" w:type="dxa"/>
            <w:tcBorders>
              <w:top w:val="nil"/>
            </w:tcBorders>
            <w:shd w:val="clear" w:color="auto" w:fill="auto"/>
            <w:noWrap/>
            <w:vAlign w:val="center"/>
          </w:tcPr>
          <w:p w14:paraId="0F4E232B" w14:textId="2791868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302 435,09</w:t>
            </w:r>
          </w:p>
        </w:tc>
        <w:tc>
          <w:tcPr>
            <w:tcW w:w="739" w:type="dxa"/>
            <w:tcBorders>
              <w:top w:val="nil"/>
            </w:tcBorders>
            <w:vAlign w:val="center"/>
          </w:tcPr>
          <w:p w14:paraId="4A8E1491" w14:textId="6DBF6A6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314 532,49</w:t>
            </w:r>
          </w:p>
        </w:tc>
        <w:tc>
          <w:tcPr>
            <w:tcW w:w="748" w:type="dxa"/>
            <w:tcBorders>
              <w:top w:val="nil"/>
            </w:tcBorders>
            <w:vAlign w:val="center"/>
          </w:tcPr>
          <w:p w14:paraId="47B7D66B" w14:textId="5EF2A83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327 113,79</w:t>
            </w:r>
          </w:p>
        </w:tc>
      </w:tr>
      <w:tr w:rsidR="00205E42" w:rsidRPr="00E41E2E" w14:paraId="26CA5B6A" w14:textId="265ED094" w:rsidTr="00205E42">
        <w:trPr>
          <w:trHeight w:val="255"/>
          <w:jc w:val="center"/>
        </w:trPr>
        <w:tc>
          <w:tcPr>
            <w:tcW w:w="1077" w:type="dxa"/>
            <w:shd w:val="clear" w:color="auto" w:fill="auto"/>
            <w:vAlign w:val="center"/>
          </w:tcPr>
          <w:p w14:paraId="1B516A22"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Неподконтрольные расходы</w:t>
            </w:r>
          </w:p>
        </w:tc>
        <w:tc>
          <w:tcPr>
            <w:tcW w:w="736" w:type="dxa"/>
            <w:vAlign w:val="center"/>
          </w:tcPr>
          <w:p w14:paraId="1D6161C3"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736" w:type="dxa"/>
            <w:shd w:val="clear" w:color="auto" w:fill="auto"/>
            <w:noWrap/>
            <w:vAlign w:val="center"/>
          </w:tcPr>
          <w:p w14:paraId="3BF02D4A" w14:textId="7BE1B3A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52 073,55</w:t>
            </w:r>
          </w:p>
        </w:tc>
        <w:tc>
          <w:tcPr>
            <w:tcW w:w="737" w:type="dxa"/>
            <w:shd w:val="clear" w:color="auto" w:fill="auto"/>
            <w:noWrap/>
            <w:vAlign w:val="center"/>
          </w:tcPr>
          <w:p w14:paraId="0806333F" w14:textId="0C6D762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54 091,63</w:t>
            </w:r>
          </w:p>
        </w:tc>
        <w:tc>
          <w:tcPr>
            <w:tcW w:w="739" w:type="dxa"/>
            <w:shd w:val="clear" w:color="auto" w:fill="auto"/>
            <w:noWrap/>
            <w:vAlign w:val="center"/>
          </w:tcPr>
          <w:p w14:paraId="70E8B6AD" w14:textId="478C161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56 367,82</w:t>
            </w:r>
          </w:p>
        </w:tc>
        <w:tc>
          <w:tcPr>
            <w:tcW w:w="740" w:type="dxa"/>
            <w:shd w:val="clear" w:color="auto" w:fill="auto"/>
            <w:noWrap/>
            <w:vAlign w:val="center"/>
          </w:tcPr>
          <w:p w14:paraId="2AB4ECEE" w14:textId="3464F6F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64 262,94</w:t>
            </w:r>
          </w:p>
        </w:tc>
        <w:tc>
          <w:tcPr>
            <w:tcW w:w="739" w:type="dxa"/>
            <w:shd w:val="clear" w:color="auto" w:fill="auto"/>
            <w:noWrap/>
            <w:vAlign w:val="center"/>
          </w:tcPr>
          <w:p w14:paraId="79F23775" w14:textId="714895F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74 763,77</w:t>
            </w:r>
          </w:p>
        </w:tc>
        <w:tc>
          <w:tcPr>
            <w:tcW w:w="740" w:type="dxa"/>
            <w:shd w:val="clear" w:color="auto" w:fill="auto"/>
            <w:noWrap/>
            <w:vAlign w:val="center"/>
          </w:tcPr>
          <w:p w14:paraId="5C466AE7" w14:textId="4993073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87 953,35</w:t>
            </w:r>
          </w:p>
        </w:tc>
        <w:tc>
          <w:tcPr>
            <w:tcW w:w="739" w:type="dxa"/>
            <w:shd w:val="clear" w:color="auto" w:fill="auto"/>
            <w:noWrap/>
            <w:vAlign w:val="center"/>
          </w:tcPr>
          <w:p w14:paraId="1480133C" w14:textId="39C4F6F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103 360,26</w:t>
            </w:r>
          </w:p>
        </w:tc>
        <w:tc>
          <w:tcPr>
            <w:tcW w:w="740" w:type="dxa"/>
            <w:shd w:val="clear" w:color="auto" w:fill="auto"/>
            <w:noWrap/>
            <w:vAlign w:val="center"/>
          </w:tcPr>
          <w:p w14:paraId="106EAD2E" w14:textId="17BD33D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121 074,01</w:t>
            </w:r>
          </w:p>
        </w:tc>
        <w:tc>
          <w:tcPr>
            <w:tcW w:w="739" w:type="dxa"/>
            <w:shd w:val="clear" w:color="auto" w:fill="auto"/>
            <w:noWrap/>
            <w:vAlign w:val="center"/>
          </w:tcPr>
          <w:p w14:paraId="00F68306" w14:textId="74C3E58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146 315,92</w:t>
            </w:r>
          </w:p>
        </w:tc>
        <w:tc>
          <w:tcPr>
            <w:tcW w:w="740" w:type="dxa"/>
            <w:shd w:val="clear" w:color="auto" w:fill="auto"/>
            <w:noWrap/>
            <w:vAlign w:val="center"/>
          </w:tcPr>
          <w:p w14:paraId="0C0D3155" w14:textId="6510B39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172 297,70</w:t>
            </w:r>
          </w:p>
        </w:tc>
        <w:tc>
          <w:tcPr>
            <w:tcW w:w="739" w:type="dxa"/>
            <w:shd w:val="clear" w:color="auto" w:fill="auto"/>
            <w:noWrap/>
            <w:vAlign w:val="center"/>
          </w:tcPr>
          <w:p w14:paraId="712A4D8A" w14:textId="27E6416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199 063,56</w:t>
            </w:r>
          </w:p>
        </w:tc>
        <w:tc>
          <w:tcPr>
            <w:tcW w:w="740" w:type="dxa"/>
            <w:shd w:val="clear" w:color="auto" w:fill="auto"/>
            <w:noWrap/>
            <w:vAlign w:val="center"/>
          </w:tcPr>
          <w:p w14:paraId="7EED8D4B" w14:textId="6FCF81A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227 083,46</w:t>
            </w:r>
          </w:p>
        </w:tc>
        <w:tc>
          <w:tcPr>
            <w:tcW w:w="739" w:type="dxa"/>
            <w:shd w:val="clear" w:color="auto" w:fill="auto"/>
            <w:noWrap/>
            <w:vAlign w:val="center"/>
          </w:tcPr>
          <w:p w14:paraId="7A527CE4" w14:textId="69C687A0"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256 407,58</w:t>
            </w:r>
          </w:p>
        </w:tc>
        <w:tc>
          <w:tcPr>
            <w:tcW w:w="740" w:type="dxa"/>
            <w:shd w:val="clear" w:color="auto" w:fill="auto"/>
            <w:noWrap/>
            <w:vAlign w:val="center"/>
          </w:tcPr>
          <w:p w14:paraId="498E2067" w14:textId="4AA56AE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287 088,07</w:t>
            </w:r>
          </w:p>
        </w:tc>
        <w:tc>
          <w:tcPr>
            <w:tcW w:w="739" w:type="dxa"/>
            <w:shd w:val="clear" w:color="auto" w:fill="auto"/>
            <w:noWrap/>
            <w:vAlign w:val="center"/>
          </w:tcPr>
          <w:p w14:paraId="6C7DE6B5" w14:textId="5C4218D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318 753,21</w:t>
            </w:r>
          </w:p>
        </w:tc>
        <w:tc>
          <w:tcPr>
            <w:tcW w:w="740" w:type="dxa"/>
            <w:shd w:val="clear" w:color="auto" w:fill="auto"/>
            <w:noWrap/>
            <w:vAlign w:val="center"/>
          </w:tcPr>
          <w:p w14:paraId="35089F0C" w14:textId="5AAE309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351 445,95</w:t>
            </w:r>
          </w:p>
        </w:tc>
        <w:tc>
          <w:tcPr>
            <w:tcW w:w="739" w:type="dxa"/>
            <w:vAlign w:val="center"/>
          </w:tcPr>
          <w:p w14:paraId="1E748014" w14:textId="5F3C658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384 733,87</w:t>
            </w:r>
          </w:p>
        </w:tc>
        <w:tc>
          <w:tcPr>
            <w:tcW w:w="748" w:type="dxa"/>
            <w:vAlign w:val="center"/>
          </w:tcPr>
          <w:p w14:paraId="76624F96" w14:textId="3738CF6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bCs/>
                <w:color w:val="000000"/>
                <w:sz w:val="16"/>
                <w:szCs w:val="16"/>
              </w:rPr>
              <w:t>418 645,61</w:t>
            </w:r>
          </w:p>
        </w:tc>
      </w:tr>
      <w:tr w:rsidR="00205E42" w:rsidRPr="00011780" w14:paraId="69FF0BFB" w14:textId="0E1E2740" w:rsidTr="00205E42">
        <w:trPr>
          <w:trHeight w:val="255"/>
          <w:jc w:val="center"/>
        </w:trPr>
        <w:tc>
          <w:tcPr>
            <w:tcW w:w="1077" w:type="dxa"/>
            <w:shd w:val="clear" w:color="auto" w:fill="auto"/>
            <w:vAlign w:val="center"/>
          </w:tcPr>
          <w:p w14:paraId="3C21B2FF" w14:textId="77777777" w:rsidR="00205E42" w:rsidRPr="00320F86" w:rsidRDefault="00205E42" w:rsidP="00205E42">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НВВ</w:t>
            </w:r>
          </w:p>
        </w:tc>
        <w:tc>
          <w:tcPr>
            <w:tcW w:w="736" w:type="dxa"/>
            <w:vAlign w:val="center"/>
          </w:tcPr>
          <w:p w14:paraId="73DCB108" w14:textId="77777777" w:rsidR="00205E42" w:rsidRPr="00320F86" w:rsidRDefault="00205E42" w:rsidP="00205E42">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тыс. руб.</w:t>
            </w:r>
          </w:p>
        </w:tc>
        <w:tc>
          <w:tcPr>
            <w:tcW w:w="736" w:type="dxa"/>
            <w:shd w:val="clear" w:color="auto" w:fill="auto"/>
            <w:noWrap/>
            <w:vAlign w:val="center"/>
          </w:tcPr>
          <w:p w14:paraId="74807C49" w14:textId="7CB96C1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1 039 543,08</w:t>
            </w:r>
          </w:p>
        </w:tc>
        <w:tc>
          <w:tcPr>
            <w:tcW w:w="737" w:type="dxa"/>
            <w:shd w:val="clear" w:color="auto" w:fill="auto"/>
            <w:noWrap/>
            <w:vAlign w:val="center"/>
          </w:tcPr>
          <w:p w14:paraId="002CEA72" w14:textId="66BE8C1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1 093 791,45</w:t>
            </w:r>
          </w:p>
        </w:tc>
        <w:tc>
          <w:tcPr>
            <w:tcW w:w="739" w:type="dxa"/>
            <w:shd w:val="clear" w:color="auto" w:fill="auto"/>
            <w:noWrap/>
            <w:vAlign w:val="center"/>
          </w:tcPr>
          <w:p w14:paraId="562AB682" w14:textId="38769D1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1 130 994,13</w:t>
            </w:r>
          </w:p>
        </w:tc>
        <w:tc>
          <w:tcPr>
            <w:tcW w:w="740" w:type="dxa"/>
            <w:shd w:val="clear" w:color="auto" w:fill="auto"/>
            <w:noWrap/>
            <w:vAlign w:val="center"/>
          </w:tcPr>
          <w:p w14:paraId="3FA881AE" w14:textId="6494795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1 174 834,60</w:t>
            </w:r>
          </w:p>
        </w:tc>
        <w:tc>
          <w:tcPr>
            <w:tcW w:w="739" w:type="dxa"/>
            <w:shd w:val="clear" w:color="auto" w:fill="auto"/>
            <w:noWrap/>
            <w:vAlign w:val="center"/>
          </w:tcPr>
          <w:p w14:paraId="3E83BA04" w14:textId="5690483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1 221 684,73</w:t>
            </w:r>
          </w:p>
        </w:tc>
        <w:tc>
          <w:tcPr>
            <w:tcW w:w="740" w:type="dxa"/>
            <w:shd w:val="clear" w:color="auto" w:fill="auto"/>
            <w:noWrap/>
            <w:vAlign w:val="center"/>
          </w:tcPr>
          <w:p w14:paraId="5E840212" w14:textId="292B4C7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1 300 471,33</w:t>
            </w:r>
          </w:p>
        </w:tc>
        <w:tc>
          <w:tcPr>
            <w:tcW w:w="739" w:type="dxa"/>
            <w:shd w:val="clear" w:color="auto" w:fill="auto"/>
            <w:noWrap/>
            <w:vAlign w:val="center"/>
          </w:tcPr>
          <w:p w14:paraId="0950457C" w14:textId="06D0039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1 385 952,43</w:t>
            </w:r>
          </w:p>
        </w:tc>
        <w:tc>
          <w:tcPr>
            <w:tcW w:w="740" w:type="dxa"/>
            <w:shd w:val="clear" w:color="auto" w:fill="auto"/>
            <w:noWrap/>
            <w:vAlign w:val="center"/>
          </w:tcPr>
          <w:p w14:paraId="67864A76" w14:textId="58FFA67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1 510 968,26</w:t>
            </w:r>
          </w:p>
        </w:tc>
        <w:tc>
          <w:tcPr>
            <w:tcW w:w="739" w:type="dxa"/>
            <w:shd w:val="clear" w:color="auto" w:fill="auto"/>
            <w:noWrap/>
            <w:vAlign w:val="center"/>
          </w:tcPr>
          <w:p w14:paraId="25E37559" w14:textId="6BB2A2C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1 623 084,85</w:t>
            </w:r>
          </w:p>
        </w:tc>
        <w:tc>
          <w:tcPr>
            <w:tcW w:w="740" w:type="dxa"/>
            <w:shd w:val="clear" w:color="auto" w:fill="auto"/>
            <w:noWrap/>
            <w:vAlign w:val="center"/>
          </w:tcPr>
          <w:p w14:paraId="2219A110" w14:textId="285B605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1 719 546,15</w:t>
            </w:r>
          </w:p>
        </w:tc>
        <w:tc>
          <w:tcPr>
            <w:tcW w:w="739" w:type="dxa"/>
            <w:shd w:val="clear" w:color="auto" w:fill="auto"/>
            <w:noWrap/>
            <w:vAlign w:val="center"/>
          </w:tcPr>
          <w:p w14:paraId="4C44B276" w14:textId="14D7EFE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1 817 628,58</w:t>
            </w:r>
          </w:p>
        </w:tc>
        <w:tc>
          <w:tcPr>
            <w:tcW w:w="740" w:type="dxa"/>
            <w:shd w:val="clear" w:color="auto" w:fill="auto"/>
            <w:noWrap/>
            <w:vAlign w:val="center"/>
          </w:tcPr>
          <w:p w14:paraId="027F35EF" w14:textId="35FAF53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1 920 063,10</w:t>
            </w:r>
          </w:p>
        </w:tc>
        <w:tc>
          <w:tcPr>
            <w:tcW w:w="739" w:type="dxa"/>
            <w:shd w:val="clear" w:color="auto" w:fill="auto"/>
            <w:noWrap/>
            <w:vAlign w:val="center"/>
          </w:tcPr>
          <w:p w14:paraId="6544B5DD" w14:textId="065EEB2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2 027 115,55</w:t>
            </w:r>
          </w:p>
        </w:tc>
        <w:tc>
          <w:tcPr>
            <w:tcW w:w="740" w:type="dxa"/>
            <w:shd w:val="clear" w:color="auto" w:fill="auto"/>
            <w:noWrap/>
            <w:vAlign w:val="center"/>
          </w:tcPr>
          <w:p w14:paraId="1801C74A" w14:textId="1296692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2 136 388,42</w:t>
            </w:r>
          </w:p>
        </w:tc>
        <w:tc>
          <w:tcPr>
            <w:tcW w:w="739" w:type="dxa"/>
            <w:shd w:val="clear" w:color="auto" w:fill="auto"/>
            <w:noWrap/>
            <w:vAlign w:val="center"/>
          </w:tcPr>
          <w:p w14:paraId="174730DC" w14:textId="549F004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2 249 900,47</w:t>
            </w:r>
          </w:p>
        </w:tc>
        <w:tc>
          <w:tcPr>
            <w:tcW w:w="740" w:type="dxa"/>
            <w:shd w:val="clear" w:color="auto" w:fill="auto"/>
            <w:noWrap/>
            <w:vAlign w:val="center"/>
          </w:tcPr>
          <w:p w14:paraId="212A2CA2" w14:textId="340F4E6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2 367 967,38</w:t>
            </w:r>
          </w:p>
        </w:tc>
        <w:tc>
          <w:tcPr>
            <w:tcW w:w="739" w:type="dxa"/>
            <w:vAlign w:val="center"/>
          </w:tcPr>
          <w:p w14:paraId="35D47CC5" w14:textId="3192408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2 490 306,84</w:t>
            </w:r>
          </w:p>
        </w:tc>
        <w:tc>
          <w:tcPr>
            <w:tcW w:w="748" w:type="dxa"/>
            <w:vAlign w:val="center"/>
          </w:tcPr>
          <w:p w14:paraId="33C36616" w14:textId="113A1E4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2 617 103,93</w:t>
            </w:r>
          </w:p>
        </w:tc>
      </w:tr>
      <w:tr w:rsidR="00205E42" w:rsidRPr="00E41E2E" w14:paraId="4BC1E159" w14:textId="0175563D" w:rsidTr="00205E42">
        <w:trPr>
          <w:trHeight w:val="255"/>
          <w:jc w:val="center"/>
        </w:trPr>
        <w:tc>
          <w:tcPr>
            <w:tcW w:w="1077" w:type="dxa"/>
            <w:shd w:val="clear" w:color="auto" w:fill="auto"/>
            <w:vAlign w:val="center"/>
          </w:tcPr>
          <w:p w14:paraId="787B80CF"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на тепловую энергию, без учета НДС</w:t>
            </w:r>
          </w:p>
        </w:tc>
        <w:tc>
          <w:tcPr>
            <w:tcW w:w="736" w:type="dxa"/>
            <w:vAlign w:val="center"/>
          </w:tcPr>
          <w:p w14:paraId="3509833B"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736" w:type="dxa"/>
            <w:shd w:val="clear" w:color="auto" w:fill="auto"/>
            <w:noWrap/>
            <w:vAlign w:val="center"/>
          </w:tcPr>
          <w:p w14:paraId="48FC35FD" w14:textId="567FA30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1962,92</w:t>
            </w:r>
          </w:p>
        </w:tc>
        <w:tc>
          <w:tcPr>
            <w:tcW w:w="737" w:type="dxa"/>
            <w:shd w:val="clear" w:color="auto" w:fill="auto"/>
            <w:noWrap/>
            <w:vAlign w:val="center"/>
          </w:tcPr>
          <w:p w14:paraId="0EB016A9" w14:textId="410833B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1853,52</w:t>
            </w:r>
          </w:p>
        </w:tc>
        <w:tc>
          <w:tcPr>
            <w:tcW w:w="739" w:type="dxa"/>
            <w:shd w:val="clear" w:color="auto" w:fill="auto"/>
            <w:noWrap/>
            <w:vAlign w:val="center"/>
          </w:tcPr>
          <w:p w14:paraId="14620C84" w14:textId="1C3E5F96"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1960,58</w:t>
            </w:r>
          </w:p>
        </w:tc>
        <w:tc>
          <w:tcPr>
            <w:tcW w:w="740" w:type="dxa"/>
            <w:shd w:val="clear" w:color="auto" w:fill="auto"/>
            <w:noWrap/>
            <w:vAlign w:val="center"/>
          </w:tcPr>
          <w:p w14:paraId="1086E37F" w14:textId="4B105CC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2034,48</w:t>
            </w:r>
          </w:p>
        </w:tc>
        <w:tc>
          <w:tcPr>
            <w:tcW w:w="739" w:type="dxa"/>
            <w:shd w:val="clear" w:color="auto" w:fill="auto"/>
            <w:noWrap/>
            <w:vAlign w:val="center"/>
          </w:tcPr>
          <w:p w14:paraId="21D233D0" w14:textId="62E7C7F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2115,61</w:t>
            </w:r>
          </w:p>
        </w:tc>
        <w:tc>
          <w:tcPr>
            <w:tcW w:w="740" w:type="dxa"/>
            <w:shd w:val="clear" w:color="auto" w:fill="auto"/>
            <w:noWrap/>
            <w:vAlign w:val="center"/>
          </w:tcPr>
          <w:p w14:paraId="181A80A4" w14:textId="21DD3BBF"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2177,20</w:t>
            </w:r>
          </w:p>
        </w:tc>
        <w:tc>
          <w:tcPr>
            <w:tcW w:w="739" w:type="dxa"/>
            <w:shd w:val="clear" w:color="auto" w:fill="auto"/>
            <w:noWrap/>
            <w:vAlign w:val="center"/>
          </w:tcPr>
          <w:p w14:paraId="4BC5D165" w14:textId="1084549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2245,68</w:t>
            </w:r>
          </w:p>
        </w:tc>
        <w:tc>
          <w:tcPr>
            <w:tcW w:w="740" w:type="dxa"/>
            <w:shd w:val="clear" w:color="auto" w:fill="auto"/>
            <w:noWrap/>
            <w:vAlign w:val="center"/>
          </w:tcPr>
          <w:p w14:paraId="7EFEE3E8" w14:textId="7532455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2309,35</w:t>
            </w:r>
          </w:p>
        </w:tc>
        <w:tc>
          <w:tcPr>
            <w:tcW w:w="739" w:type="dxa"/>
            <w:shd w:val="clear" w:color="auto" w:fill="auto"/>
            <w:noWrap/>
            <w:vAlign w:val="center"/>
          </w:tcPr>
          <w:p w14:paraId="137A41C8" w14:textId="4E62ADE3"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2362,97</w:t>
            </w:r>
          </w:p>
        </w:tc>
        <w:tc>
          <w:tcPr>
            <w:tcW w:w="740" w:type="dxa"/>
            <w:shd w:val="clear" w:color="auto" w:fill="auto"/>
            <w:noWrap/>
            <w:vAlign w:val="center"/>
          </w:tcPr>
          <w:p w14:paraId="543A4AEE" w14:textId="664933E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2466,89</w:t>
            </w:r>
          </w:p>
        </w:tc>
        <w:tc>
          <w:tcPr>
            <w:tcW w:w="739" w:type="dxa"/>
            <w:shd w:val="clear" w:color="auto" w:fill="auto"/>
            <w:noWrap/>
            <w:vAlign w:val="center"/>
          </w:tcPr>
          <w:p w14:paraId="5B596BEB" w14:textId="68754C3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2570,12</w:t>
            </w:r>
          </w:p>
        </w:tc>
        <w:tc>
          <w:tcPr>
            <w:tcW w:w="740" w:type="dxa"/>
            <w:shd w:val="clear" w:color="auto" w:fill="auto"/>
            <w:noWrap/>
            <w:vAlign w:val="center"/>
          </w:tcPr>
          <w:p w14:paraId="108DFFF3" w14:textId="0083ADC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2676,49</w:t>
            </w:r>
          </w:p>
        </w:tc>
        <w:tc>
          <w:tcPr>
            <w:tcW w:w="739" w:type="dxa"/>
            <w:shd w:val="clear" w:color="auto" w:fill="auto"/>
            <w:noWrap/>
            <w:vAlign w:val="center"/>
          </w:tcPr>
          <w:p w14:paraId="32A0BE22" w14:textId="7D95994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2786,23</w:t>
            </w:r>
          </w:p>
        </w:tc>
        <w:tc>
          <w:tcPr>
            <w:tcW w:w="740" w:type="dxa"/>
            <w:shd w:val="clear" w:color="auto" w:fill="auto"/>
            <w:noWrap/>
            <w:vAlign w:val="center"/>
          </w:tcPr>
          <w:p w14:paraId="5BAAE24F" w14:textId="3094E20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2901,75</w:t>
            </w:r>
          </w:p>
        </w:tc>
        <w:tc>
          <w:tcPr>
            <w:tcW w:w="739" w:type="dxa"/>
            <w:shd w:val="clear" w:color="auto" w:fill="auto"/>
            <w:noWrap/>
            <w:vAlign w:val="center"/>
          </w:tcPr>
          <w:p w14:paraId="45B8E73C" w14:textId="30F3D44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3020,26</w:t>
            </w:r>
          </w:p>
        </w:tc>
        <w:tc>
          <w:tcPr>
            <w:tcW w:w="740" w:type="dxa"/>
            <w:shd w:val="clear" w:color="auto" w:fill="auto"/>
            <w:noWrap/>
            <w:vAlign w:val="center"/>
          </w:tcPr>
          <w:p w14:paraId="618BD045" w14:textId="006CD41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3142,08</w:t>
            </w:r>
          </w:p>
        </w:tc>
        <w:tc>
          <w:tcPr>
            <w:tcW w:w="739" w:type="dxa"/>
            <w:vAlign w:val="center"/>
          </w:tcPr>
          <w:p w14:paraId="0D7A1B69" w14:textId="22333B2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3266,73</w:t>
            </w:r>
          </w:p>
        </w:tc>
        <w:tc>
          <w:tcPr>
            <w:tcW w:w="748" w:type="dxa"/>
            <w:vAlign w:val="center"/>
          </w:tcPr>
          <w:p w14:paraId="207A35EF" w14:textId="088550E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3394,35</w:t>
            </w:r>
          </w:p>
        </w:tc>
      </w:tr>
      <w:tr w:rsidR="00205E42" w:rsidRPr="00E41E2E" w14:paraId="4B240384" w14:textId="2B2DD367" w:rsidTr="00205E42">
        <w:trPr>
          <w:trHeight w:val="255"/>
          <w:jc w:val="center"/>
        </w:trPr>
        <w:tc>
          <w:tcPr>
            <w:tcW w:w="1077" w:type="dxa"/>
            <w:shd w:val="clear" w:color="auto" w:fill="auto"/>
            <w:vAlign w:val="center"/>
          </w:tcPr>
          <w:p w14:paraId="67EEFDF4"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по прогнозам МЭР</w:t>
            </w:r>
          </w:p>
        </w:tc>
        <w:tc>
          <w:tcPr>
            <w:tcW w:w="736" w:type="dxa"/>
            <w:vAlign w:val="center"/>
          </w:tcPr>
          <w:p w14:paraId="569165B0" w14:textId="77777777" w:rsidR="00205E42" w:rsidRPr="00E41E2E" w:rsidRDefault="00205E42" w:rsidP="00205E4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736" w:type="dxa"/>
            <w:shd w:val="clear" w:color="auto" w:fill="auto"/>
            <w:noWrap/>
            <w:vAlign w:val="center"/>
          </w:tcPr>
          <w:p w14:paraId="22F6E7EE" w14:textId="39299E6A"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1 962,92</w:t>
            </w:r>
          </w:p>
        </w:tc>
        <w:tc>
          <w:tcPr>
            <w:tcW w:w="737" w:type="dxa"/>
            <w:shd w:val="clear" w:color="auto" w:fill="auto"/>
            <w:noWrap/>
            <w:vAlign w:val="center"/>
          </w:tcPr>
          <w:p w14:paraId="752C6AE0" w14:textId="32FCA21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2 086,59</w:t>
            </w:r>
          </w:p>
        </w:tc>
        <w:tc>
          <w:tcPr>
            <w:tcW w:w="739" w:type="dxa"/>
            <w:shd w:val="clear" w:color="auto" w:fill="auto"/>
            <w:noWrap/>
            <w:vAlign w:val="center"/>
          </w:tcPr>
          <w:p w14:paraId="440D1646" w14:textId="31DBBD0E"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2 197,18</w:t>
            </w:r>
          </w:p>
        </w:tc>
        <w:tc>
          <w:tcPr>
            <w:tcW w:w="740" w:type="dxa"/>
            <w:shd w:val="clear" w:color="auto" w:fill="auto"/>
            <w:noWrap/>
            <w:vAlign w:val="center"/>
          </w:tcPr>
          <w:p w14:paraId="451C61DB" w14:textId="07254C9B"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2 285,06</w:t>
            </w:r>
          </w:p>
        </w:tc>
        <w:tc>
          <w:tcPr>
            <w:tcW w:w="739" w:type="dxa"/>
            <w:shd w:val="clear" w:color="auto" w:fill="auto"/>
            <w:noWrap/>
            <w:vAlign w:val="center"/>
          </w:tcPr>
          <w:p w14:paraId="6CE2F402" w14:textId="2637F0C7"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2 376,47</w:t>
            </w:r>
          </w:p>
        </w:tc>
        <w:tc>
          <w:tcPr>
            <w:tcW w:w="740" w:type="dxa"/>
            <w:shd w:val="clear" w:color="auto" w:fill="auto"/>
            <w:noWrap/>
            <w:vAlign w:val="center"/>
          </w:tcPr>
          <w:p w14:paraId="59B7EEAE" w14:textId="2CABDC3C"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2 471,53</w:t>
            </w:r>
          </w:p>
        </w:tc>
        <w:tc>
          <w:tcPr>
            <w:tcW w:w="739" w:type="dxa"/>
            <w:shd w:val="clear" w:color="auto" w:fill="auto"/>
            <w:noWrap/>
            <w:vAlign w:val="center"/>
          </w:tcPr>
          <w:p w14:paraId="004C7017" w14:textId="436F0E88"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2 570,39</w:t>
            </w:r>
          </w:p>
        </w:tc>
        <w:tc>
          <w:tcPr>
            <w:tcW w:w="740" w:type="dxa"/>
            <w:shd w:val="clear" w:color="auto" w:fill="auto"/>
            <w:noWrap/>
            <w:vAlign w:val="center"/>
          </w:tcPr>
          <w:p w14:paraId="0F74E4E5" w14:textId="46AC2CF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2 673,20</w:t>
            </w:r>
          </w:p>
        </w:tc>
        <w:tc>
          <w:tcPr>
            <w:tcW w:w="739" w:type="dxa"/>
            <w:shd w:val="clear" w:color="auto" w:fill="auto"/>
            <w:noWrap/>
            <w:vAlign w:val="center"/>
          </w:tcPr>
          <w:p w14:paraId="127DE410" w14:textId="5B4C4DE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2 780,13</w:t>
            </w:r>
          </w:p>
        </w:tc>
        <w:tc>
          <w:tcPr>
            <w:tcW w:w="740" w:type="dxa"/>
            <w:shd w:val="clear" w:color="auto" w:fill="auto"/>
            <w:noWrap/>
            <w:vAlign w:val="center"/>
          </w:tcPr>
          <w:p w14:paraId="02A2E482" w14:textId="65A9AA75"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2 891,34</w:t>
            </w:r>
          </w:p>
        </w:tc>
        <w:tc>
          <w:tcPr>
            <w:tcW w:w="739" w:type="dxa"/>
            <w:shd w:val="clear" w:color="auto" w:fill="auto"/>
            <w:noWrap/>
            <w:vAlign w:val="center"/>
          </w:tcPr>
          <w:p w14:paraId="3E24F8B8" w14:textId="6353CB0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3 006,99</w:t>
            </w:r>
          </w:p>
        </w:tc>
        <w:tc>
          <w:tcPr>
            <w:tcW w:w="740" w:type="dxa"/>
            <w:shd w:val="clear" w:color="auto" w:fill="auto"/>
            <w:noWrap/>
            <w:vAlign w:val="center"/>
          </w:tcPr>
          <w:p w14:paraId="2B667E4D" w14:textId="5A7D61F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3 127,27</w:t>
            </w:r>
          </w:p>
        </w:tc>
        <w:tc>
          <w:tcPr>
            <w:tcW w:w="739" w:type="dxa"/>
            <w:shd w:val="clear" w:color="auto" w:fill="auto"/>
            <w:noWrap/>
            <w:vAlign w:val="center"/>
          </w:tcPr>
          <w:p w14:paraId="1608094C" w14:textId="42F8A8CD"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3 252,36</w:t>
            </w:r>
          </w:p>
        </w:tc>
        <w:tc>
          <w:tcPr>
            <w:tcW w:w="740" w:type="dxa"/>
            <w:shd w:val="clear" w:color="auto" w:fill="auto"/>
            <w:noWrap/>
            <w:vAlign w:val="center"/>
          </w:tcPr>
          <w:p w14:paraId="4D595A5C" w14:textId="73F0B451"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3 382,45</w:t>
            </w:r>
          </w:p>
        </w:tc>
        <w:tc>
          <w:tcPr>
            <w:tcW w:w="739" w:type="dxa"/>
            <w:shd w:val="clear" w:color="auto" w:fill="auto"/>
            <w:noWrap/>
            <w:vAlign w:val="center"/>
          </w:tcPr>
          <w:p w14:paraId="77EC6CA3" w14:textId="357CD2B4"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3 517,75</w:t>
            </w:r>
          </w:p>
        </w:tc>
        <w:tc>
          <w:tcPr>
            <w:tcW w:w="740" w:type="dxa"/>
            <w:shd w:val="clear" w:color="auto" w:fill="auto"/>
            <w:noWrap/>
            <w:vAlign w:val="center"/>
          </w:tcPr>
          <w:p w14:paraId="441094A9" w14:textId="35EFF1D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3 658,46</w:t>
            </w:r>
          </w:p>
        </w:tc>
        <w:tc>
          <w:tcPr>
            <w:tcW w:w="739" w:type="dxa"/>
            <w:vAlign w:val="center"/>
          </w:tcPr>
          <w:p w14:paraId="1813E7DE" w14:textId="02998629"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3 804,80</w:t>
            </w:r>
          </w:p>
        </w:tc>
        <w:tc>
          <w:tcPr>
            <w:tcW w:w="748" w:type="dxa"/>
            <w:vAlign w:val="center"/>
          </w:tcPr>
          <w:p w14:paraId="4EB2F422" w14:textId="1C10DE72" w:rsidR="00205E42" w:rsidRPr="00205E42" w:rsidRDefault="00205E42" w:rsidP="00205E4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205E42">
              <w:rPr>
                <w:rFonts w:ascii="Arial Narrow" w:hAnsi="Arial Narrow"/>
                <w:color w:val="000000"/>
                <w:sz w:val="16"/>
                <w:szCs w:val="16"/>
              </w:rPr>
              <w:t>3 956,99</w:t>
            </w:r>
          </w:p>
        </w:tc>
      </w:tr>
    </w:tbl>
    <w:p w14:paraId="3FA7BCEA" w14:textId="0A2A002B" w:rsidR="001A764D" w:rsidRDefault="00205E42" w:rsidP="00625BEF">
      <w:pPr>
        <w:pStyle w:val="af5"/>
        <w:keepNext w:val="0"/>
        <w:widowControl w:val="0"/>
        <w:ind w:left="0" w:firstLine="0"/>
        <w:jc w:val="center"/>
        <w:rPr>
          <w:rFonts w:ascii="Arial Narrow" w:hAnsi="Arial Narrow" w:cs="Arial Narrow"/>
          <w:b/>
          <w:bCs/>
          <w:spacing w:val="0"/>
          <w:sz w:val="20"/>
          <w:szCs w:val="20"/>
          <w:lang w:eastAsia="ru-RU"/>
        </w:rPr>
      </w:pPr>
      <w:r>
        <w:rPr>
          <w:noProof/>
          <w:lang w:eastAsia="ru-RU"/>
        </w:rPr>
        <w:lastRenderedPageBreak/>
        <w:drawing>
          <wp:inline distT="0" distB="0" distL="0" distR="0" wp14:anchorId="085518BD" wp14:editId="0AD8E781">
            <wp:extent cx="9611360" cy="4507865"/>
            <wp:effectExtent l="0" t="0" r="8890" b="6985"/>
            <wp:docPr id="3" name="Диаграмма 3">
              <a:extLst xmlns:a="http://schemas.openxmlformats.org/drawingml/2006/main">
                <a:ext uri="{FF2B5EF4-FFF2-40B4-BE49-F238E27FC236}">
                  <a16:creationId xmlns:a16="http://schemas.microsoft.com/office/drawing/2014/main" id="{07F36951-C75B-4B9D-8340-7A563FBF0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072E4F" w14:textId="1A6D7DF6" w:rsidR="0094536A" w:rsidRPr="00C76C50" w:rsidRDefault="00625BEF" w:rsidP="00C76C50">
      <w:pPr>
        <w:pStyle w:val="afc"/>
        <w:keepNext w:val="0"/>
        <w:widowControl w:val="0"/>
        <w:rPr>
          <w:rFonts w:eastAsia="Microsoft YaHei"/>
          <w:sz w:val="24"/>
          <w:szCs w:val="24"/>
        </w:rPr>
      </w:pPr>
      <w:bookmarkStart w:id="52" w:name="_Ref521957860"/>
      <w:bookmarkStart w:id="53" w:name="_Ref521957856"/>
      <w:bookmarkStart w:id="54" w:name="_Toc90654938"/>
      <w:r w:rsidRPr="00A74EE6">
        <w:t xml:space="preserve">Рисунок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Рисунок \* ARABIC \s 1 </w:instrText>
      </w:r>
      <w:r w:rsidRPr="00A74EE6">
        <w:rPr>
          <w:noProof/>
        </w:rPr>
        <w:fldChar w:fldCharType="separate"/>
      </w:r>
      <w:r w:rsidR="00EA3D5A">
        <w:rPr>
          <w:noProof/>
        </w:rPr>
        <w:t>2</w:t>
      </w:r>
      <w:r w:rsidRPr="00A74EE6">
        <w:rPr>
          <w:noProof/>
        </w:rPr>
        <w:fldChar w:fldCharType="end"/>
      </w:r>
      <w:bookmarkEnd w:id="52"/>
      <w:r w:rsidRPr="00A74EE6">
        <w:t xml:space="preserve">. </w:t>
      </w:r>
      <w:r>
        <w:rPr>
          <w:noProof/>
        </w:rPr>
        <w:t xml:space="preserve">Расчетный и прогнозной тарифы на тепловую энергию потребителей </w:t>
      </w:r>
      <w:r w:rsidRPr="00B63610">
        <w:t xml:space="preserve">в зоне </w:t>
      </w:r>
      <w:r w:rsidRPr="001A764D">
        <w:rPr>
          <w:rFonts w:eastAsia="Microsoft YaHei"/>
        </w:rPr>
        <w:t xml:space="preserve">ЕТО </w:t>
      </w:r>
      <w:bookmarkEnd w:id="53"/>
      <w:r w:rsidR="00065235">
        <w:rPr>
          <w:rFonts w:eastAsia="Microsoft YaHei"/>
        </w:rPr>
        <w:t>МУП «КБУ»</w:t>
      </w:r>
      <w:bookmarkEnd w:id="54"/>
    </w:p>
    <w:p w14:paraId="2B884340" w14:textId="77777777" w:rsidR="00C76C50" w:rsidRPr="00C76C50" w:rsidRDefault="00C76C50" w:rsidP="00C76C50">
      <w:pPr>
        <w:keepNext w:val="0"/>
        <w:widowControl w:val="0"/>
        <w:spacing w:line="360" w:lineRule="auto"/>
        <w:ind w:left="0" w:firstLine="567"/>
        <w:rPr>
          <w:rFonts w:eastAsia="Microsoft YaHei"/>
          <w:sz w:val="24"/>
          <w:szCs w:val="24"/>
          <w:lang w:val="ru-RU" w:eastAsia="ru-RU"/>
        </w:rPr>
        <w:sectPr w:rsidR="00C76C50" w:rsidRPr="00C76C50" w:rsidSect="00FE0E2B">
          <w:pgSz w:w="16838" w:h="11906" w:orient="landscape"/>
          <w:pgMar w:top="1134" w:right="851" w:bottom="1021" w:left="851" w:header="709" w:footer="709" w:gutter="0"/>
          <w:cols w:space="708"/>
          <w:docGrid w:linePitch="360"/>
        </w:sectPr>
      </w:pPr>
    </w:p>
    <w:p w14:paraId="2588AAB8" w14:textId="7F5132E2" w:rsidR="003D4193" w:rsidRDefault="003167B8" w:rsidP="003D4193">
      <w:pPr>
        <w:pStyle w:val="20"/>
        <w:rPr>
          <w:rFonts w:eastAsia="Microsoft YaHei"/>
          <w:lang w:eastAsia="ru-RU"/>
        </w:rPr>
      </w:pPr>
      <w:bookmarkStart w:id="55" w:name="_Toc135330733"/>
      <w:r w:rsidRPr="00960FEF">
        <w:rPr>
          <w:rFonts w:eastAsia="Microsoft YaHei"/>
          <w:lang w:eastAsia="ru-RU"/>
        </w:rPr>
        <w:lastRenderedPageBreak/>
        <w:t xml:space="preserve">Тарифно-балансовая расчетная модель теплоснабжения </w:t>
      </w:r>
      <w:r>
        <w:rPr>
          <w:rFonts w:eastAsia="Microsoft YaHei"/>
          <w:lang w:eastAsia="ru-RU"/>
        </w:rPr>
        <w:t xml:space="preserve">и результаты оценки ценовых (тарифных) последствий для </w:t>
      </w:r>
      <w:r w:rsidRPr="00960FEF">
        <w:rPr>
          <w:rFonts w:eastAsia="Microsoft YaHei"/>
          <w:lang w:eastAsia="ru-RU"/>
        </w:rPr>
        <w:t xml:space="preserve">потребителей </w:t>
      </w:r>
      <w:r>
        <w:rPr>
          <w:rFonts w:eastAsia="Microsoft YaHei"/>
          <w:lang w:eastAsia="ru-RU"/>
        </w:rPr>
        <w:t xml:space="preserve">ЕТО </w:t>
      </w:r>
      <w:r w:rsidR="001A4D34">
        <w:rPr>
          <w:rFonts w:eastAsia="Microsoft YaHei"/>
          <w:lang w:eastAsia="ru-RU"/>
        </w:rPr>
        <w:t>ООО «Коммунальщик»</w:t>
      </w:r>
      <w:bookmarkEnd w:id="55"/>
    </w:p>
    <w:p w14:paraId="070A1EBA" w14:textId="64FE7AD9" w:rsidR="00DA5BAD" w:rsidRPr="00F330CF" w:rsidRDefault="00DA5BAD" w:rsidP="00AF69B3">
      <w:pPr>
        <w:keepNext w:val="0"/>
        <w:widowControl w:val="0"/>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В таблице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_Ref522005378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Таблица </w:t>
      </w:r>
      <w:r w:rsidR="00EA3D5A" w:rsidRPr="00EA3D5A">
        <w:rPr>
          <w:rFonts w:eastAsia="Microsoft YaHei"/>
          <w:sz w:val="22"/>
          <w:szCs w:val="22"/>
          <w:lang w:val="ru-RU" w:eastAsia="ru-RU"/>
        </w:rPr>
        <w:t>2.3</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представлена тарифно-балансовая модель теплоснабжения потребителей в зонах теплоснабжения </w:t>
      </w:r>
      <w:r w:rsidR="001A4D34" w:rsidRPr="001A4D34">
        <w:rPr>
          <w:rFonts w:eastAsia="Microsoft YaHei"/>
          <w:sz w:val="22"/>
          <w:szCs w:val="22"/>
          <w:lang w:val="ru-RU" w:eastAsia="ru-RU"/>
        </w:rPr>
        <w:t>ЕТО ООО «Коммунальщик»</w:t>
      </w:r>
      <w:r w:rsidRPr="00DF0D7E">
        <w:rPr>
          <w:rFonts w:eastAsia="Microsoft YaHei"/>
          <w:sz w:val="22"/>
          <w:szCs w:val="22"/>
          <w:lang w:val="ru-RU" w:eastAsia="ru-RU"/>
        </w:rPr>
        <w:t>.</w:t>
      </w:r>
    </w:p>
    <w:p w14:paraId="2A497CCB" w14:textId="5FE01A7D" w:rsidR="00BC1234" w:rsidRPr="00DF0D7E"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На рис.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_Ref522005367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Рисунок </w:t>
      </w:r>
      <w:r w:rsidR="00EA3D5A" w:rsidRPr="00EA3D5A">
        <w:rPr>
          <w:rFonts w:eastAsia="Microsoft YaHei"/>
          <w:sz w:val="22"/>
          <w:szCs w:val="22"/>
          <w:lang w:val="ru-RU" w:eastAsia="ru-RU"/>
        </w:rPr>
        <w:t>2.3</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представлены результаты расчёта тарифных последствий для потребителя.</w:t>
      </w:r>
    </w:p>
    <w:p w14:paraId="5D9721D4" w14:textId="4F2EBE30" w:rsidR="00BC1234" w:rsidRPr="00BC1234" w:rsidRDefault="00D240B2" w:rsidP="00AF69B3">
      <w:pPr>
        <w:keepNext w:val="0"/>
        <w:widowControl w:val="0"/>
        <w:spacing w:line="276" w:lineRule="auto"/>
        <w:ind w:left="0" w:firstLine="567"/>
        <w:rPr>
          <w:rFonts w:eastAsia="Microsoft YaHei"/>
          <w:sz w:val="24"/>
          <w:szCs w:val="24"/>
          <w:lang w:val="ru-RU" w:eastAsia="ru-RU"/>
        </w:rPr>
      </w:pPr>
      <w:r w:rsidRPr="00DF0D7E">
        <w:rPr>
          <w:rFonts w:eastAsia="Microsoft YaHei"/>
          <w:sz w:val="22"/>
          <w:szCs w:val="22"/>
          <w:lang w:val="ru-RU" w:eastAsia="ru-RU"/>
        </w:rPr>
        <w:t>Таким образом, своевременная полная реализация программы реконструкции только за счет собственных источников финансирования в текущих условиях не возможна. Для реализации мероприятий требуются привлеченные средства в виде кредитов, займов или бюджетное финансирование. Виды и объемы привлеченных средств на финансирование проектов по строительству, реконструкции и техническому перевооружению должны быть определены в финансовом плане организации при утверждении инвестиционной программы теплоснабжающей организации.</w:t>
      </w:r>
    </w:p>
    <w:p w14:paraId="09F9A2FA" w14:textId="77777777" w:rsidR="00BC1234" w:rsidRPr="00BC1234" w:rsidRDefault="00BC1234" w:rsidP="00BC1234">
      <w:pPr>
        <w:keepNext w:val="0"/>
        <w:widowControl w:val="0"/>
        <w:spacing w:line="360" w:lineRule="auto"/>
        <w:ind w:left="0" w:firstLine="567"/>
        <w:rPr>
          <w:rFonts w:eastAsia="Microsoft YaHei"/>
          <w:sz w:val="24"/>
          <w:szCs w:val="24"/>
          <w:lang w:val="ru-RU" w:eastAsia="ru-RU"/>
        </w:rPr>
        <w:sectPr w:rsidR="00BC1234" w:rsidRPr="00BC1234" w:rsidSect="00764875">
          <w:pgSz w:w="11906" w:h="16838"/>
          <w:pgMar w:top="851" w:right="1126" w:bottom="851" w:left="851" w:header="709" w:footer="709" w:gutter="0"/>
          <w:cols w:space="708"/>
          <w:rtlGutter/>
          <w:docGrid w:linePitch="360"/>
        </w:sectPr>
      </w:pPr>
    </w:p>
    <w:p w14:paraId="48EE05F2" w14:textId="2CBC4980" w:rsidR="00BC1234" w:rsidRDefault="00BC1234" w:rsidP="00BC1234">
      <w:pPr>
        <w:pStyle w:val="afc"/>
        <w:keepNext w:val="0"/>
        <w:widowControl w:val="0"/>
      </w:pPr>
      <w:bookmarkStart w:id="56" w:name="_Ref522005378"/>
      <w:bookmarkStart w:id="57" w:name="_Toc90654936"/>
      <w:r w:rsidRPr="00DA5BAD">
        <w:lastRenderedPageBreak/>
        <w:t xml:space="preserve">Таблица </w:t>
      </w:r>
      <w:fldSimple w:instr=" STYLEREF 1 \s ">
        <w:r w:rsidR="00EA3D5A">
          <w:rPr>
            <w:noProof/>
          </w:rPr>
          <w:t>2</w:t>
        </w:r>
      </w:fldSimple>
      <w:r w:rsidRPr="00DA5BAD">
        <w:t>.</w:t>
      </w:r>
      <w:fldSimple w:instr=" SEQ Таблица \* ARABIC \s 1 ">
        <w:r w:rsidR="00EA3D5A">
          <w:rPr>
            <w:noProof/>
          </w:rPr>
          <w:t>3</w:t>
        </w:r>
      </w:fldSimple>
      <w:bookmarkEnd w:id="56"/>
      <w:r w:rsidRPr="00DA5BAD">
        <w:t>. Тарифно-балансовая модель теплоснабжения потребителей в ценах соответствующих лет (без учёта НДС) в зоне ЕТО</w:t>
      </w:r>
      <w:r w:rsidR="00D240B2">
        <w:t xml:space="preserve"> ООО</w:t>
      </w:r>
      <w:r w:rsidRPr="00DA5BAD">
        <w:t xml:space="preserve"> </w:t>
      </w:r>
      <w:r w:rsidR="00D240B2">
        <w:t>«Коммунальщик»</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938"/>
        <w:gridCol w:w="687"/>
        <w:gridCol w:w="687"/>
        <w:gridCol w:w="687"/>
        <w:gridCol w:w="687"/>
        <w:gridCol w:w="687"/>
        <w:gridCol w:w="687"/>
        <w:gridCol w:w="687"/>
        <w:gridCol w:w="687"/>
        <w:gridCol w:w="687"/>
        <w:gridCol w:w="687"/>
        <w:gridCol w:w="687"/>
        <w:gridCol w:w="687"/>
        <w:gridCol w:w="687"/>
        <w:gridCol w:w="687"/>
        <w:gridCol w:w="687"/>
        <w:gridCol w:w="687"/>
        <w:gridCol w:w="658"/>
        <w:gridCol w:w="658"/>
      </w:tblGrid>
      <w:tr w:rsidR="00B85E50" w:rsidRPr="00B85E50" w14:paraId="63CF11AD" w14:textId="393BBBE9" w:rsidTr="00B85E50">
        <w:trPr>
          <w:trHeight w:val="255"/>
          <w:tblHeader/>
          <w:jc w:val="center"/>
        </w:trPr>
        <w:tc>
          <w:tcPr>
            <w:tcW w:w="0" w:type="auto"/>
            <w:shd w:val="clear" w:color="auto" w:fill="auto"/>
            <w:vAlign w:val="center"/>
            <w:hideMark/>
          </w:tcPr>
          <w:p w14:paraId="6E66E66F" w14:textId="77777777"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Показатель</w:t>
            </w:r>
          </w:p>
        </w:tc>
        <w:tc>
          <w:tcPr>
            <w:tcW w:w="0" w:type="auto"/>
          </w:tcPr>
          <w:p w14:paraId="7CA32223" w14:textId="77777777"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Единицы измерения</w:t>
            </w:r>
          </w:p>
        </w:tc>
        <w:tc>
          <w:tcPr>
            <w:tcW w:w="0" w:type="auto"/>
            <w:shd w:val="clear" w:color="auto" w:fill="auto"/>
            <w:vAlign w:val="center"/>
            <w:hideMark/>
          </w:tcPr>
          <w:p w14:paraId="1961959F" w14:textId="3D11159F"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2023</w:t>
            </w:r>
          </w:p>
        </w:tc>
        <w:tc>
          <w:tcPr>
            <w:tcW w:w="0" w:type="auto"/>
            <w:shd w:val="clear" w:color="auto" w:fill="auto"/>
            <w:vAlign w:val="center"/>
            <w:hideMark/>
          </w:tcPr>
          <w:p w14:paraId="4FB5C6CF" w14:textId="22F27CEA"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2024</w:t>
            </w:r>
          </w:p>
        </w:tc>
        <w:tc>
          <w:tcPr>
            <w:tcW w:w="0" w:type="auto"/>
            <w:shd w:val="clear" w:color="auto" w:fill="auto"/>
            <w:vAlign w:val="center"/>
          </w:tcPr>
          <w:p w14:paraId="0B98C912" w14:textId="4BAED2E2"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2025</w:t>
            </w:r>
          </w:p>
        </w:tc>
        <w:tc>
          <w:tcPr>
            <w:tcW w:w="0" w:type="auto"/>
            <w:shd w:val="clear" w:color="auto" w:fill="auto"/>
            <w:vAlign w:val="center"/>
          </w:tcPr>
          <w:p w14:paraId="7F667128" w14:textId="0CDCF295"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2026</w:t>
            </w:r>
          </w:p>
        </w:tc>
        <w:tc>
          <w:tcPr>
            <w:tcW w:w="0" w:type="auto"/>
            <w:shd w:val="clear" w:color="auto" w:fill="auto"/>
            <w:vAlign w:val="center"/>
          </w:tcPr>
          <w:p w14:paraId="180FFF86" w14:textId="135306BD"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2027</w:t>
            </w:r>
          </w:p>
        </w:tc>
        <w:tc>
          <w:tcPr>
            <w:tcW w:w="0" w:type="auto"/>
            <w:shd w:val="clear" w:color="auto" w:fill="auto"/>
            <w:vAlign w:val="center"/>
          </w:tcPr>
          <w:p w14:paraId="38CA720D" w14:textId="73363482"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2028</w:t>
            </w:r>
          </w:p>
        </w:tc>
        <w:tc>
          <w:tcPr>
            <w:tcW w:w="0" w:type="auto"/>
            <w:shd w:val="clear" w:color="auto" w:fill="auto"/>
            <w:vAlign w:val="center"/>
          </w:tcPr>
          <w:p w14:paraId="4986234E" w14:textId="018953BF"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2029</w:t>
            </w:r>
          </w:p>
        </w:tc>
        <w:tc>
          <w:tcPr>
            <w:tcW w:w="0" w:type="auto"/>
            <w:shd w:val="clear" w:color="auto" w:fill="auto"/>
            <w:vAlign w:val="center"/>
          </w:tcPr>
          <w:p w14:paraId="3A054539" w14:textId="0C5E64E3"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2030</w:t>
            </w:r>
          </w:p>
        </w:tc>
        <w:tc>
          <w:tcPr>
            <w:tcW w:w="0" w:type="auto"/>
            <w:shd w:val="clear" w:color="auto" w:fill="auto"/>
            <w:vAlign w:val="center"/>
          </w:tcPr>
          <w:p w14:paraId="773D6608" w14:textId="1C51092C"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2031</w:t>
            </w:r>
          </w:p>
        </w:tc>
        <w:tc>
          <w:tcPr>
            <w:tcW w:w="0" w:type="auto"/>
            <w:shd w:val="clear" w:color="auto" w:fill="auto"/>
            <w:vAlign w:val="center"/>
          </w:tcPr>
          <w:p w14:paraId="0980484E" w14:textId="6BD99E82"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2032</w:t>
            </w:r>
          </w:p>
        </w:tc>
        <w:tc>
          <w:tcPr>
            <w:tcW w:w="0" w:type="auto"/>
            <w:shd w:val="clear" w:color="auto" w:fill="auto"/>
            <w:vAlign w:val="center"/>
          </w:tcPr>
          <w:p w14:paraId="19629482" w14:textId="16A2C84B"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2033</w:t>
            </w:r>
          </w:p>
        </w:tc>
        <w:tc>
          <w:tcPr>
            <w:tcW w:w="0" w:type="auto"/>
            <w:shd w:val="clear" w:color="auto" w:fill="auto"/>
            <w:vAlign w:val="center"/>
          </w:tcPr>
          <w:p w14:paraId="75E7ED3B" w14:textId="7DEAA60E"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2034</w:t>
            </w:r>
          </w:p>
        </w:tc>
        <w:tc>
          <w:tcPr>
            <w:tcW w:w="0" w:type="auto"/>
            <w:shd w:val="clear" w:color="auto" w:fill="auto"/>
            <w:vAlign w:val="center"/>
          </w:tcPr>
          <w:p w14:paraId="5D84DE80" w14:textId="2DF16BDC"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2035</w:t>
            </w:r>
          </w:p>
        </w:tc>
        <w:tc>
          <w:tcPr>
            <w:tcW w:w="0" w:type="auto"/>
            <w:shd w:val="clear" w:color="auto" w:fill="auto"/>
            <w:vAlign w:val="center"/>
          </w:tcPr>
          <w:p w14:paraId="4D58CE42" w14:textId="21C3ABAB"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2036</w:t>
            </w:r>
          </w:p>
        </w:tc>
        <w:tc>
          <w:tcPr>
            <w:tcW w:w="0" w:type="auto"/>
            <w:shd w:val="clear" w:color="auto" w:fill="auto"/>
            <w:vAlign w:val="center"/>
          </w:tcPr>
          <w:p w14:paraId="62ED9A2F" w14:textId="6A9D834E"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2037</w:t>
            </w:r>
          </w:p>
        </w:tc>
        <w:tc>
          <w:tcPr>
            <w:tcW w:w="0" w:type="auto"/>
            <w:shd w:val="clear" w:color="auto" w:fill="auto"/>
            <w:vAlign w:val="center"/>
          </w:tcPr>
          <w:p w14:paraId="5040DF9B" w14:textId="37C32C6A"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2038</w:t>
            </w:r>
          </w:p>
        </w:tc>
        <w:tc>
          <w:tcPr>
            <w:tcW w:w="0" w:type="auto"/>
            <w:vAlign w:val="center"/>
          </w:tcPr>
          <w:p w14:paraId="43A49EBB" w14:textId="558BB99F"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2039</w:t>
            </w:r>
          </w:p>
        </w:tc>
        <w:tc>
          <w:tcPr>
            <w:tcW w:w="0" w:type="auto"/>
            <w:vAlign w:val="center"/>
          </w:tcPr>
          <w:p w14:paraId="1D6A318B" w14:textId="6C5CDDCE" w:rsidR="00B85E50" w:rsidRPr="00B85E50" w:rsidRDefault="00B85E50" w:rsidP="00B85E50">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B85E50">
              <w:rPr>
                <w:rFonts w:ascii="Arial Narrow" w:hAnsi="Arial Narrow"/>
                <w:b/>
                <w:bCs/>
                <w:color w:val="000000"/>
                <w:spacing w:val="0"/>
                <w:sz w:val="16"/>
                <w:szCs w:val="16"/>
                <w:lang w:val="ru-RU" w:eastAsia="ru-RU"/>
              </w:rPr>
              <w:t>2040</w:t>
            </w:r>
          </w:p>
        </w:tc>
      </w:tr>
      <w:tr w:rsidR="00B85E50" w:rsidRPr="00B85E50" w14:paraId="46BCF510" w14:textId="3F78B1B9" w:rsidTr="00B85E50">
        <w:trPr>
          <w:trHeight w:val="255"/>
          <w:jc w:val="center"/>
        </w:trPr>
        <w:tc>
          <w:tcPr>
            <w:tcW w:w="0" w:type="auto"/>
            <w:shd w:val="clear" w:color="auto" w:fill="auto"/>
            <w:vAlign w:val="center"/>
            <w:hideMark/>
          </w:tcPr>
          <w:p w14:paraId="19E607EC"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Установленная тепловая мощность</w:t>
            </w:r>
          </w:p>
        </w:tc>
        <w:tc>
          <w:tcPr>
            <w:tcW w:w="0" w:type="auto"/>
            <w:vAlign w:val="center"/>
          </w:tcPr>
          <w:p w14:paraId="28CA95B1" w14:textId="7777777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Гкал/ч</w:t>
            </w:r>
          </w:p>
        </w:tc>
        <w:tc>
          <w:tcPr>
            <w:tcW w:w="0" w:type="auto"/>
            <w:shd w:val="clear" w:color="auto" w:fill="auto"/>
            <w:noWrap/>
            <w:vAlign w:val="center"/>
            <w:hideMark/>
          </w:tcPr>
          <w:p w14:paraId="7EDD8089" w14:textId="1409D8B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129914CA" w14:textId="0DBAFDF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15BF372B" w14:textId="5DBAEDD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63B41F6C" w14:textId="2C23222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102651EC" w14:textId="054AC32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29217C7D" w14:textId="32BC7B7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04B19244" w14:textId="49EB714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2B44FFCA" w14:textId="46E9FB2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1115ADFF" w14:textId="00AC428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07C0B94D" w14:textId="2CBDA90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07917227" w14:textId="5CE410B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71D4F7F7" w14:textId="473DBBC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1239A89B" w14:textId="598F774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49060F1C" w14:textId="68F3982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087E85FC" w14:textId="0F9EA1F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shd w:val="clear" w:color="auto" w:fill="auto"/>
            <w:noWrap/>
            <w:vAlign w:val="center"/>
            <w:hideMark/>
          </w:tcPr>
          <w:p w14:paraId="78E6BBBB" w14:textId="3371025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vAlign w:val="center"/>
          </w:tcPr>
          <w:p w14:paraId="1446C9B9" w14:textId="096EFF4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c>
          <w:tcPr>
            <w:tcW w:w="0" w:type="auto"/>
            <w:vAlign w:val="center"/>
          </w:tcPr>
          <w:p w14:paraId="7AB57B92" w14:textId="79D879F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5,53</w:t>
            </w:r>
          </w:p>
        </w:tc>
      </w:tr>
      <w:tr w:rsidR="00B85E50" w:rsidRPr="00B85E50" w14:paraId="55E0D2B9" w14:textId="17254687" w:rsidTr="00B85E50">
        <w:trPr>
          <w:trHeight w:val="255"/>
          <w:jc w:val="center"/>
        </w:trPr>
        <w:tc>
          <w:tcPr>
            <w:tcW w:w="0" w:type="auto"/>
            <w:shd w:val="clear" w:color="auto" w:fill="auto"/>
            <w:vAlign w:val="center"/>
            <w:hideMark/>
          </w:tcPr>
          <w:p w14:paraId="5A1231AA"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Подключенная нагрузка в гор. воде</w:t>
            </w:r>
          </w:p>
        </w:tc>
        <w:tc>
          <w:tcPr>
            <w:tcW w:w="0" w:type="auto"/>
            <w:vAlign w:val="center"/>
          </w:tcPr>
          <w:p w14:paraId="07083235" w14:textId="7777777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Гкал/ч</w:t>
            </w:r>
          </w:p>
        </w:tc>
        <w:tc>
          <w:tcPr>
            <w:tcW w:w="0" w:type="auto"/>
            <w:shd w:val="clear" w:color="auto" w:fill="auto"/>
            <w:noWrap/>
            <w:vAlign w:val="center"/>
            <w:hideMark/>
          </w:tcPr>
          <w:p w14:paraId="607AE0DC" w14:textId="26501CE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3,08</w:t>
            </w:r>
          </w:p>
        </w:tc>
        <w:tc>
          <w:tcPr>
            <w:tcW w:w="0" w:type="auto"/>
            <w:shd w:val="clear" w:color="auto" w:fill="auto"/>
            <w:noWrap/>
            <w:vAlign w:val="center"/>
            <w:hideMark/>
          </w:tcPr>
          <w:p w14:paraId="65114E4E" w14:textId="0419D1F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3,08</w:t>
            </w:r>
          </w:p>
        </w:tc>
        <w:tc>
          <w:tcPr>
            <w:tcW w:w="0" w:type="auto"/>
            <w:shd w:val="clear" w:color="auto" w:fill="auto"/>
            <w:noWrap/>
            <w:vAlign w:val="center"/>
            <w:hideMark/>
          </w:tcPr>
          <w:p w14:paraId="63F6063D" w14:textId="6D5712C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3,08</w:t>
            </w:r>
          </w:p>
        </w:tc>
        <w:tc>
          <w:tcPr>
            <w:tcW w:w="0" w:type="auto"/>
            <w:shd w:val="clear" w:color="auto" w:fill="auto"/>
            <w:noWrap/>
            <w:vAlign w:val="center"/>
            <w:hideMark/>
          </w:tcPr>
          <w:p w14:paraId="705A2E52" w14:textId="5713608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3,08</w:t>
            </w:r>
          </w:p>
        </w:tc>
        <w:tc>
          <w:tcPr>
            <w:tcW w:w="0" w:type="auto"/>
            <w:shd w:val="clear" w:color="auto" w:fill="auto"/>
            <w:noWrap/>
            <w:vAlign w:val="center"/>
            <w:hideMark/>
          </w:tcPr>
          <w:p w14:paraId="4EAFE9AA" w14:textId="5736F97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3,08</w:t>
            </w:r>
          </w:p>
        </w:tc>
        <w:tc>
          <w:tcPr>
            <w:tcW w:w="0" w:type="auto"/>
            <w:shd w:val="clear" w:color="auto" w:fill="auto"/>
            <w:noWrap/>
            <w:vAlign w:val="center"/>
            <w:hideMark/>
          </w:tcPr>
          <w:p w14:paraId="4DA3EB8F" w14:textId="56E91DD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4,01</w:t>
            </w:r>
          </w:p>
        </w:tc>
        <w:tc>
          <w:tcPr>
            <w:tcW w:w="0" w:type="auto"/>
            <w:shd w:val="clear" w:color="auto" w:fill="auto"/>
            <w:noWrap/>
            <w:vAlign w:val="center"/>
            <w:hideMark/>
          </w:tcPr>
          <w:p w14:paraId="2490ADC2" w14:textId="2CB6B4D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4,01</w:t>
            </w:r>
          </w:p>
        </w:tc>
        <w:tc>
          <w:tcPr>
            <w:tcW w:w="0" w:type="auto"/>
            <w:shd w:val="clear" w:color="auto" w:fill="auto"/>
            <w:noWrap/>
            <w:vAlign w:val="center"/>
            <w:hideMark/>
          </w:tcPr>
          <w:p w14:paraId="5D66B907" w14:textId="544DD41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4,01</w:t>
            </w:r>
          </w:p>
        </w:tc>
        <w:tc>
          <w:tcPr>
            <w:tcW w:w="0" w:type="auto"/>
            <w:shd w:val="clear" w:color="auto" w:fill="auto"/>
            <w:noWrap/>
            <w:vAlign w:val="center"/>
            <w:hideMark/>
          </w:tcPr>
          <w:p w14:paraId="48D51B4F" w14:textId="38BA632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32857067" w14:textId="4D6FE00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4435FCEE" w14:textId="1C50DD1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6635044F" w14:textId="3FA3596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1AF34057" w14:textId="7BCD276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00F803D4" w14:textId="515DF63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45B794A9" w14:textId="03FF3CB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shd w:val="clear" w:color="auto" w:fill="auto"/>
            <w:noWrap/>
            <w:vAlign w:val="center"/>
            <w:hideMark/>
          </w:tcPr>
          <w:p w14:paraId="2ECEFD86" w14:textId="2ABEEB4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vAlign w:val="center"/>
          </w:tcPr>
          <w:p w14:paraId="0C0F6810" w14:textId="712CA60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c>
          <w:tcPr>
            <w:tcW w:w="0" w:type="auto"/>
            <w:vAlign w:val="center"/>
          </w:tcPr>
          <w:p w14:paraId="4617D812" w14:textId="1DB708D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5,04</w:t>
            </w:r>
          </w:p>
        </w:tc>
      </w:tr>
      <w:tr w:rsidR="00B85E50" w:rsidRPr="00B85E50" w14:paraId="79F00CD3" w14:textId="12B3F1A7" w:rsidTr="00B85E50">
        <w:trPr>
          <w:trHeight w:val="255"/>
          <w:jc w:val="center"/>
        </w:trPr>
        <w:tc>
          <w:tcPr>
            <w:tcW w:w="0" w:type="auto"/>
            <w:shd w:val="clear" w:color="auto" w:fill="auto"/>
            <w:vAlign w:val="center"/>
          </w:tcPr>
          <w:p w14:paraId="5C5CEDE9"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Отпуск теплоэнергии с коллекторов</w:t>
            </w:r>
          </w:p>
        </w:tc>
        <w:tc>
          <w:tcPr>
            <w:tcW w:w="0" w:type="auto"/>
            <w:vAlign w:val="center"/>
          </w:tcPr>
          <w:p w14:paraId="741FFC0D" w14:textId="7777777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B85E50">
              <w:rPr>
                <w:rFonts w:ascii="Arial Narrow" w:hAnsi="Arial Narrow"/>
                <w:color w:val="000000"/>
                <w:spacing w:val="0"/>
                <w:sz w:val="16"/>
                <w:szCs w:val="16"/>
                <w:lang w:val="ru-RU" w:eastAsia="ru-RU"/>
              </w:rPr>
              <w:t>тыс.Гкал</w:t>
            </w:r>
            <w:proofErr w:type="spellEnd"/>
            <w:proofErr w:type="gramEnd"/>
          </w:p>
        </w:tc>
        <w:tc>
          <w:tcPr>
            <w:tcW w:w="0" w:type="auto"/>
            <w:shd w:val="clear" w:color="auto" w:fill="auto"/>
            <w:noWrap/>
            <w:vAlign w:val="center"/>
          </w:tcPr>
          <w:p w14:paraId="0A157AF5" w14:textId="50B38B4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751AC2C5" w14:textId="3F1AF86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1EAF017F" w14:textId="41A3E2A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3AD9176A" w14:textId="479EA0A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356412C7" w14:textId="7221760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5B312AE4" w14:textId="6B286C1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08475B6D" w14:textId="121E871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348B1BF8" w14:textId="2AE7114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57BCDBD9" w14:textId="0B6502B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034AFD1C" w14:textId="4BA3823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6EDCD683" w14:textId="55B611F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291E5A67" w14:textId="6BF2BD1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0C7EE0BC" w14:textId="40ACFFA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7A80526D" w14:textId="4F6F292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27E72067" w14:textId="49E20E5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shd w:val="clear" w:color="auto" w:fill="auto"/>
            <w:noWrap/>
            <w:vAlign w:val="center"/>
          </w:tcPr>
          <w:p w14:paraId="68D2CC2F" w14:textId="54F9687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vAlign w:val="center"/>
          </w:tcPr>
          <w:p w14:paraId="1C4A4546" w14:textId="10A28CD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c>
          <w:tcPr>
            <w:tcW w:w="0" w:type="auto"/>
            <w:vAlign w:val="center"/>
          </w:tcPr>
          <w:p w14:paraId="68504B58" w14:textId="5AF6C08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12,502</w:t>
            </w:r>
          </w:p>
        </w:tc>
      </w:tr>
      <w:tr w:rsidR="00B85E50" w:rsidRPr="00B85E50" w14:paraId="7771A81B" w14:textId="1FB4019B" w:rsidTr="00B85E50">
        <w:trPr>
          <w:trHeight w:val="255"/>
          <w:jc w:val="center"/>
        </w:trPr>
        <w:tc>
          <w:tcPr>
            <w:tcW w:w="0" w:type="auto"/>
            <w:gridSpan w:val="20"/>
            <w:shd w:val="clear" w:color="auto" w:fill="auto"/>
            <w:vAlign w:val="center"/>
          </w:tcPr>
          <w:p w14:paraId="24A4BEC4" w14:textId="3B30206D" w:rsidR="00B85E50" w:rsidRPr="00B85E50" w:rsidRDefault="00B85E50" w:rsidP="00B85E50">
            <w:pPr>
              <w:keepNext w:val="0"/>
              <w:adjustRightInd/>
              <w:spacing w:before="0" w:after="0" w:line="240" w:lineRule="auto"/>
              <w:ind w:left="0" w:firstLine="0"/>
              <w:jc w:val="left"/>
              <w:textAlignment w:val="auto"/>
              <w:rPr>
                <w:rFonts w:ascii="Arial Narrow" w:hAnsi="Arial Narrow"/>
                <w:b/>
                <w:color w:val="000000"/>
                <w:spacing w:val="0"/>
                <w:sz w:val="16"/>
                <w:szCs w:val="16"/>
                <w:lang w:val="ru-RU" w:eastAsia="ru-RU"/>
              </w:rPr>
            </w:pPr>
            <w:r w:rsidRPr="00B85E50">
              <w:rPr>
                <w:rFonts w:ascii="Arial Narrow" w:hAnsi="Arial Narrow"/>
                <w:b/>
                <w:color w:val="000000"/>
                <w:spacing w:val="0"/>
                <w:sz w:val="16"/>
                <w:szCs w:val="16"/>
                <w:lang w:val="ru-RU" w:eastAsia="ru-RU"/>
              </w:rPr>
              <w:t>Топливо</w:t>
            </w:r>
          </w:p>
        </w:tc>
      </w:tr>
      <w:tr w:rsidR="00B85E50" w:rsidRPr="00B85E50" w14:paraId="694506E1" w14:textId="2CC32699" w:rsidTr="00B85E50">
        <w:trPr>
          <w:trHeight w:val="255"/>
          <w:jc w:val="center"/>
        </w:trPr>
        <w:tc>
          <w:tcPr>
            <w:tcW w:w="0" w:type="auto"/>
            <w:shd w:val="clear" w:color="auto" w:fill="auto"/>
            <w:vAlign w:val="center"/>
          </w:tcPr>
          <w:p w14:paraId="4D272371"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Расход газа</w:t>
            </w:r>
          </w:p>
        </w:tc>
        <w:tc>
          <w:tcPr>
            <w:tcW w:w="0" w:type="auto"/>
            <w:vAlign w:val="center"/>
          </w:tcPr>
          <w:p w14:paraId="71878A61" w14:textId="7777777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gramStart"/>
            <w:r w:rsidRPr="00B85E50">
              <w:rPr>
                <w:rFonts w:ascii="Arial Narrow" w:hAnsi="Arial Narrow"/>
                <w:color w:val="000000"/>
                <w:spacing w:val="0"/>
                <w:sz w:val="16"/>
                <w:szCs w:val="16"/>
                <w:lang w:val="ru-RU" w:eastAsia="ru-RU"/>
              </w:rPr>
              <w:t>млн.м</w:t>
            </w:r>
            <w:proofErr w:type="gramEnd"/>
            <w:r w:rsidRPr="00B85E50">
              <w:rPr>
                <w:rFonts w:ascii="Arial Narrow" w:hAnsi="Arial Narrow"/>
                <w:color w:val="000000"/>
                <w:spacing w:val="0"/>
                <w:sz w:val="16"/>
                <w:szCs w:val="16"/>
                <w:vertAlign w:val="superscript"/>
                <w:lang w:val="ru-RU" w:eastAsia="ru-RU"/>
              </w:rPr>
              <w:t>3</w:t>
            </w:r>
          </w:p>
        </w:tc>
        <w:tc>
          <w:tcPr>
            <w:tcW w:w="0" w:type="auto"/>
            <w:shd w:val="clear" w:color="auto" w:fill="auto"/>
            <w:noWrap/>
            <w:vAlign w:val="center"/>
          </w:tcPr>
          <w:p w14:paraId="77D48D64" w14:textId="0C9E5C7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1,942</w:t>
            </w:r>
          </w:p>
        </w:tc>
        <w:tc>
          <w:tcPr>
            <w:tcW w:w="0" w:type="auto"/>
            <w:shd w:val="clear" w:color="auto" w:fill="auto"/>
            <w:noWrap/>
            <w:vAlign w:val="center"/>
          </w:tcPr>
          <w:p w14:paraId="304133BC" w14:textId="58A20D1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1,942</w:t>
            </w:r>
          </w:p>
        </w:tc>
        <w:tc>
          <w:tcPr>
            <w:tcW w:w="0" w:type="auto"/>
            <w:shd w:val="clear" w:color="auto" w:fill="auto"/>
            <w:noWrap/>
            <w:vAlign w:val="center"/>
          </w:tcPr>
          <w:p w14:paraId="506A7742" w14:textId="59A4627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1,942</w:t>
            </w:r>
          </w:p>
        </w:tc>
        <w:tc>
          <w:tcPr>
            <w:tcW w:w="0" w:type="auto"/>
            <w:shd w:val="clear" w:color="auto" w:fill="auto"/>
            <w:noWrap/>
            <w:vAlign w:val="center"/>
          </w:tcPr>
          <w:p w14:paraId="1F6DEF27" w14:textId="6490900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1,942</w:t>
            </w:r>
          </w:p>
        </w:tc>
        <w:tc>
          <w:tcPr>
            <w:tcW w:w="0" w:type="auto"/>
            <w:shd w:val="clear" w:color="auto" w:fill="auto"/>
            <w:noWrap/>
            <w:vAlign w:val="center"/>
          </w:tcPr>
          <w:p w14:paraId="577C6C48" w14:textId="3EC7329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1,942</w:t>
            </w:r>
          </w:p>
        </w:tc>
        <w:tc>
          <w:tcPr>
            <w:tcW w:w="0" w:type="auto"/>
            <w:shd w:val="clear" w:color="auto" w:fill="auto"/>
            <w:noWrap/>
            <w:vAlign w:val="center"/>
          </w:tcPr>
          <w:p w14:paraId="5B52DA13" w14:textId="4CCE575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1,984</w:t>
            </w:r>
          </w:p>
        </w:tc>
        <w:tc>
          <w:tcPr>
            <w:tcW w:w="0" w:type="auto"/>
            <w:shd w:val="clear" w:color="auto" w:fill="auto"/>
            <w:noWrap/>
            <w:vAlign w:val="center"/>
          </w:tcPr>
          <w:p w14:paraId="1484F587" w14:textId="349D49E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2,025</w:t>
            </w:r>
          </w:p>
        </w:tc>
        <w:tc>
          <w:tcPr>
            <w:tcW w:w="0" w:type="auto"/>
            <w:shd w:val="clear" w:color="auto" w:fill="auto"/>
            <w:noWrap/>
            <w:vAlign w:val="center"/>
          </w:tcPr>
          <w:p w14:paraId="4BCC01BA" w14:textId="6043BC9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2,067</w:t>
            </w:r>
          </w:p>
        </w:tc>
        <w:tc>
          <w:tcPr>
            <w:tcW w:w="0" w:type="auto"/>
            <w:shd w:val="clear" w:color="auto" w:fill="auto"/>
            <w:noWrap/>
            <w:vAlign w:val="center"/>
          </w:tcPr>
          <w:p w14:paraId="6C6B138F" w14:textId="1F9B7F3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2,196</w:t>
            </w:r>
          </w:p>
        </w:tc>
        <w:tc>
          <w:tcPr>
            <w:tcW w:w="0" w:type="auto"/>
            <w:shd w:val="clear" w:color="auto" w:fill="auto"/>
            <w:noWrap/>
            <w:vAlign w:val="center"/>
          </w:tcPr>
          <w:p w14:paraId="62DA50BB" w14:textId="45F8983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2,243</w:t>
            </w:r>
          </w:p>
        </w:tc>
        <w:tc>
          <w:tcPr>
            <w:tcW w:w="0" w:type="auto"/>
            <w:shd w:val="clear" w:color="auto" w:fill="auto"/>
            <w:noWrap/>
            <w:vAlign w:val="center"/>
          </w:tcPr>
          <w:p w14:paraId="6C57F278" w14:textId="6ECD34D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2,289</w:t>
            </w:r>
          </w:p>
        </w:tc>
        <w:tc>
          <w:tcPr>
            <w:tcW w:w="0" w:type="auto"/>
            <w:shd w:val="clear" w:color="auto" w:fill="auto"/>
            <w:noWrap/>
            <w:vAlign w:val="center"/>
          </w:tcPr>
          <w:p w14:paraId="04FDCBF3" w14:textId="66A342E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2,336</w:t>
            </w:r>
          </w:p>
        </w:tc>
        <w:tc>
          <w:tcPr>
            <w:tcW w:w="0" w:type="auto"/>
            <w:shd w:val="clear" w:color="auto" w:fill="auto"/>
            <w:noWrap/>
            <w:vAlign w:val="center"/>
          </w:tcPr>
          <w:p w14:paraId="1785E18D" w14:textId="0132352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2,383</w:t>
            </w:r>
          </w:p>
        </w:tc>
        <w:tc>
          <w:tcPr>
            <w:tcW w:w="0" w:type="auto"/>
            <w:shd w:val="clear" w:color="auto" w:fill="auto"/>
            <w:noWrap/>
            <w:vAlign w:val="center"/>
          </w:tcPr>
          <w:p w14:paraId="062AA183" w14:textId="2696160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2,383</w:t>
            </w:r>
          </w:p>
        </w:tc>
        <w:tc>
          <w:tcPr>
            <w:tcW w:w="0" w:type="auto"/>
            <w:shd w:val="clear" w:color="auto" w:fill="auto"/>
            <w:noWrap/>
            <w:vAlign w:val="center"/>
          </w:tcPr>
          <w:p w14:paraId="2C82D66A" w14:textId="0E5C96C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2,383</w:t>
            </w:r>
          </w:p>
        </w:tc>
        <w:tc>
          <w:tcPr>
            <w:tcW w:w="0" w:type="auto"/>
            <w:shd w:val="clear" w:color="auto" w:fill="auto"/>
            <w:noWrap/>
            <w:vAlign w:val="center"/>
          </w:tcPr>
          <w:p w14:paraId="32686059" w14:textId="7121A7D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2,383</w:t>
            </w:r>
          </w:p>
        </w:tc>
        <w:tc>
          <w:tcPr>
            <w:tcW w:w="0" w:type="auto"/>
            <w:vAlign w:val="center"/>
          </w:tcPr>
          <w:p w14:paraId="55AC8888" w14:textId="5239F64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2,383</w:t>
            </w:r>
          </w:p>
        </w:tc>
        <w:tc>
          <w:tcPr>
            <w:tcW w:w="0" w:type="auto"/>
            <w:vAlign w:val="center"/>
          </w:tcPr>
          <w:p w14:paraId="56FEB826" w14:textId="7C49302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2,383</w:t>
            </w:r>
          </w:p>
        </w:tc>
      </w:tr>
      <w:tr w:rsidR="00B85E50" w:rsidRPr="00B85E50" w14:paraId="1FB9D881" w14:textId="58C44838" w:rsidTr="00B85E50">
        <w:trPr>
          <w:trHeight w:val="255"/>
          <w:jc w:val="center"/>
        </w:trPr>
        <w:tc>
          <w:tcPr>
            <w:tcW w:w="0" w:type="auto"/>
            <w:gridSpan w:val="20"/>
            <w:shd w:val="clear" w:color="auto" w:fill="auto"/>
            <w:vAlign w:val="center"/>
          </w:tcPr>
          <w:p w14:paraId="42A8AC99" w14:textId="0DA59515" w:rsidR="00B85E50" w:rsidRPr="00B85E50" w:rsidRDefault="00B85E50" w:rsidP="00B85E50">
            <w:pPr>
              <w:keepNext w:val="0"/>
              <w:adjustRightInd/>
              <w:spacing w:before="0" w:after="0" w:line="240" w:lineRule="auto"/>
              <w:ind w:left="0" w:firstLine="0"/>
              <w:jc w:val="left"/>
              <w:textAlignment w:val="auto"/>
              <w:rPr>
                <w:rFonts w:ascii="Arial Narrow" w:hAnsi="Arial Narrow"/>
                <w:b/>
                <w:spacing w:val="0"/>
                <w:sz w:val="16"/>
                <w:szCs w:val="16"/>
              </w:rPr>
            </w:pPr>
            <w:proofErr w:type="spellStart"/>
            <w:r w:rsidRPr="00B85E50">
              <w:rPr>
                <w:rFonts w:ascii="Arial Narrow" w:hAnsi="Arial Narrow"/>
                <w:b/>
                <w:spacing w:val="0"/>
                <w:sz w:val="16"/>
                <w:szCs w:val="16"/>
              </w:rPr>
              <w:t>Калькуляция</w:t>
            </w:r>
            <w:proofErr w:type="spellEnd"/>
          </w:p>
        </w:tc>
      </w:tr>
      <w:tr w:rsidR="00B85E50" w:rsidRPr="00B85E50" w14:paraId="3984969D" w14:textId="5BF24F55" w:rsidTr="00B85E50">
        <w:trPr>
          <w:trHeight w:val="255"/>
          <w:jc w:val="center"/>
        </w:trPr>
        <w:tc>
          <w:tcPr>
            <w:tcW w:w="0" w:type="auto"/>
            <w:tcBorders>
              <w:bottom w:val="single" w:sz="4" w:space="0" w:color="auto"/>
            </w:tcBorders>
            <w:shd w:val="clear" w:color="auto" w:fill="auto"/>
            <w:vAlign w:val="center"/>
          </w:tcPr>
          <w:p w14:paraId="37B3929F"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spacing w:val="0"/>
                <w:sz w:val="16"/>
                <w:szCs w:val="16"/>
                <w:lang w:val="ru-RU"/>
              </w:rPr>
              <w:t>Расходы на приобретение (производство) энергетических ресурсов, холодной воды и теплоносителя, в том числе</w:t>
            </w:r>
          </w:p>
        </w:tc>
        <w:tc>
          <w:tcPr>
            <w:tcW w:w="0" w:type="auto"/>
            <w:tcBorders>
              <w:bottom w:val="single" w:sz="4" w:space="0" w:color="auto"/>
            </w:tcBorders>
            <w:vAlign w:val="center"/>
          </w:tcPr>
          <w:p w14:paraId="7F0CBBB8"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tcBorders>
              <w:bottom w:val="single" w:sz="4" w:space="0" w:color="auto"/>
            </w:tcBorders>
            <w:shd w:val="clear" w:color="auto" w:fill="auto"/>
            <w:noWrap/>
            <w:vAlign w:val="center"/>
          </w:tcPr>
          <w:p w14:paraId="268A7982" w14:textId="289D2BE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11968</w:t>
            </w:r>
          </w:p>
        </w:tc>
        <w:tc>
          <w:tcPr>
            <w:tcW w:w="0" w:type="auto"/>
            <w:tcBorders>
              <w:bottom w:val="single" w:sz="4" w:space="0" w:color="auto"/>
            </w:tcBorders>
            <w:shd w:val="clear" w:color="auto" w:fill="auto"/>
            <w:noWrap/>
            <w:vAlign w:val="center"/>
          </w:tcPr>
          <w:p w14:paraId="296426DA" w14:textId="7F1F8AE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18212</w:t>
            </w:r>
          </w:p>
        </w:tc>
        <w:tc>
          <w:tcPr>
            <w:tcW w:w="0" w:type="auto"/>
            <w:tcBorders>
              <w:bottom w:val="single" w:sz="4" w:space="0" w:color="auto"/>
            </w:tcBorders>
            <w:shd w:val="clear" w:color="auto" w:fill="auto"/>
            <w:noWrap/>
            <w:vAlign w:val="center"/>
          </w:tcPr>
          <w:p w14:paraId="02333CA3" w14:textId="15B7793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19292</w:t>
            </w:r>
          </w:p>
        </w:tc>
        <w:tc>
          <w:tcPr>
            <w:tcW w:w="0" w:type="auto"/>
            <w:tcBorders>
              <w:bottom w:val="single" w:sz="4" w:space="0" w:color="auto"/>
            </w:tcBorders>
            <w:shd w:val="clear" w:color="auto" w:fill="auto"/>
            <w:noWrap/>
            <w:vAlign w:val="center"/>
          </w:tcPr>
          <w:p w14:paraId="02A9D89D" w14:textId="681F162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19799</w:t>
            </w:r>
          </w:p>
        </w:tc>
        <w:tc>
          <w:tcPr>
            <w:tcW w:w="0" w:type="auto"/>
            <w:tcBorders>
              <w:bottom w:val="single" w:sz="4" w:space="0" w:color="auto"/>
            </w:tcBorders>
            <w:shd w:val="clear" w:color="auto" w:fill="auto"/>
            <w:noWrap/>
            <w:vAlign w:val="center"/>
          </w:tcPr>
          <w:p w14:paraId="48E7B6A2" w14:textId="523DED2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20321</w:t>
            </w:r>
          </w:p>
        </w:tc>
        <w:tc>
          <w:tcPr>
            <w:tcW w:w="0" w:type="auto"/>
            <w:tcBorders>
              <w:bottom w:val="single" w:sz="4" w:space="0" w:color="auto"/>
            </w:tcBorders>
            <w:shd w:val="clear" w:color="auto" w:fill="auto"/>
            <w:noWrap/>
            <w:vAlign w:val="center"/>
          </w:tcPr>
          <w:p w14:paraId="7C564D25" w14:textId="7A8AAB6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21230</w:t>
            </w:r>
          </w:p>
        </w:tc>
        <w:tc>
          <w:tcPr>
            <w:tcW w:w="0" w:type="auto"/>
            <w:tcBorders>
              <w:bottom w:val="single" w:sz="4" w:space="0" w:color="auto"/>
            </w:tcBorders>
            <w:shd w:val="clear" w:color="auto" w:fill="auto"/>
            <w:noWrap/>
            <w:vAlign w:val="center"/>
          </w:tcPr>
          <w:p w14:paraId="15DA7702" w14:textId="33972B3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22178</w:t>
            </w:r>
          </w:p>
        </w:tc>
        <w:tc>
          <w:tcPr>
            <w:tcW w:w="0" w:type="auto"/>
            <w:tcBorders>
              <w:bottom w:val="single" w:sz="4" w:space="0" w:color="auto"/>
            </w:tcBorders>
            <w:shd w:val="clear" w:color="auto" w:fill="auto"/>
            <w:noWrap/>
            <w:vAlign w:val="center"/>
          </w:tcPr>
          <w:p w14:paraId="79145739" w14:textId="2C37E1C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23166</w:t>
            </w:r>
          </w:p>
        </w:tc>
        <w:tc>
          <w:tcPr>
            <w:tcW w:w="0" w:type="auto"/>
            <w:tcBorders>
              <w:bottom w:val="single" w:sz="4" w:space="0" w:color="auto"/>
            </w:tcBorders>
            <w:shd w:val="clear" w:color="auto" w:fill="auto"/>
            <w:noWrap/>
            <w:vAlign w:val="center"/>
          </w:tcPr>
          <w:p w14:paraId="1C631B32" w14:textId="107133E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25063</w:t>
            </w:r>
          </w:p>
        </w:tc>
        <w:tc>
          <w:tcPr>
            <w:tcW w:w="0" w:type="auto"/>
            <w:tcBorders>
              <w:bottom w:val="single" w:sz="4" w:space="0" w:color="auto"/>
            </w:tcBorders>
            <w:shd w:val="clear" w:color="auto" w:fill="auto"/>
            <w:noWrap/>
            <w:vAlign w:val="center"/>
          </w:tcPr>
          <w:p w14:paraId="21171FD0" w14:textId="6567D02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26213</w:t>
            </w:r>
          </w:p>
        </w:tc>
        <w:tc>
          <w:tcPr>
            <w:tcW w:w="0" w:type="auto"/>
            <w:tcBorders>
              <w:bottom w:val="single" w:sz="4" w:space="0" w:color="auto"/>
            </w:tcBorders>
            <w:shd w:val="clear" w:color="auto" w:fill="auto"/>
            <w:noWrap/>
            <w:vAlign w:val="center"/>
          </w:tcPr>
          <w:p w14:paraId="0F2C2F74" w14:textId="2E3E6B6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27412</w:t>
            </w:r>
          </w:p>
        </w:tc>
        <w:tc>
          <w:tcPr>
            <w:tcW w:w="0" w:type="auto"/>
            <w:tcBorders>
              <w:bottom w:val="single" w:sz="4" w:space="0" w:color="auto"/>
            </w:tcBorders>
            <w:shd w:val="clear" w:color="auto" w:fill="auto"/>
            <w:noWrap/>
            <w:vAlign w:val="center"/>
          </w:tcPr>
          <w:p w14:paraId="2D253428" w14:textId="52701C3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28662</w:t>
            </w:r>
          </w:p>
        </w:tc>
        <w:tc>
          <w:tcPr>
            <w:tcW w:w="0" w:type="auto"/>
            <w:tcBorders>
              <w:bottom w:val="single" w:sz="4" w:space="0" w:color="auto"/>
            </w:tcBorders>
            <w:shd w:val="clear" w:color="auto" w:fill="auto"/>
            <w:noWrap/>
            <w:vAlign w:val="center"/>
          </w:tcPr>
          <w:p w14:paraId="074EB328" w14:textId="62E67C4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29965</w:t>
            </w:r>
          </w:p>
        </w:tc>
        <w:tc>
          <w:tcPr>
            <w:tcW w:w="0" w:type="auto"/>
            <w:tcBorders>
              <w:bottom w:val="single" w:sz="4" w:space="0" w:color="auto"/>
            </w:tcBorders>
            <w:shd w:val="clear" w:color="auto" w:fill="auto"/>
            <w:noWrap/>
            <w:vAlign w:val="center"/>
          </w:tcPr>
          <w:p w14:paraId="713BCA17" w14:textId="618046C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30793</w:t>
            </w:r>
          </w:p>
        </w:tc>
        <w:tc>
          <w:tcPr>
            <w:tcW w:w="0" w:type="auto"/>
            <w:tcBorders>
              <w:bottom w:val="single" w:sz="4" w:space="0" w:color="auto"/>
            </w:tcBorders>
            <w:shd w:val="clear" w:color="auto" w:fill="auto"/>
            <w:noWrap/>
            <w:vAlign w:val="center"/>
          </w:tcPr>
          <w:p w14:paraId="1DC4B5EA" w14:textId="7A54B51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31645</w:t>
            </w:r>
          </w:p>
        </w:tc>
        <w:tc>
          <w:tcPr>
            <w:tcW w:w="0" w:type="auto"/>
            <w:tcBorders>
              <w:bottom w:val="single" w:sz="4" w:space="0" w:color="auto"/>
            </w:tcBorders>
            <w:shd w:val="clear" w:color="auto" w:fill="auto"/>
            <w:noWrap/>
            <w:vAlign w:val="center"/>
          </w:tcPr>
          <w:p w14:paraId="1E8398AB" w14:textId="044CEE2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32524</w:t>
            </w:r>
          </w:p>
        </w:tc>
        <w:tc>
          <w:tcPr>
            <w:tcW w:w="0" w:type="auto"/>
            <w:tcBorders>
              <w:bottom w:val="single" w:sz="4" w:space="0" w:color="auto"/>
            </w:tcBorders>
            <w:vAlign w:val="center"/>
          </w:tcPr>
          <w:p w14:paraId="79DA6357" w14:textId="4BC0E5C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33429</w:t>
            </w:r>
          </w:p>
        </w:tc>
        <w:tc>
          <w:tcPr>
            <w:tcW w:w="0" w:type="auto"/>
            <w:tcBorders>
              <w:bottom w:val="single" w:sz="4" w:space="0" w:color="auto"/>
            </w:tcBorders>
            <w:vAlign w:val="center"/>
          </w:tcPr>
          <w:p w14:paraId="4A21FD49" w14:textId="3CC533F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34362</w:t>
            </w:r>
          </w:p>
        </w:tc>
      </w:tr>
      <w:tr w:rsidR="00B85E50" w:rsidRPr="00B85E50" w14:paraId="5F3F8955" w14:textId="1D133E1E" w:rsidTr="00B85E50">
        <w:trPr>
          <w:trHeight w:val="255"/>
          <w:jc w:val="center"/>
        </w:trPr>
        <w:tc>
          <w:tcPr>
            <w:tcW w:w="0" w:type="auto"/>
            <w:tcBorders>
              <w:bottom w:val="single" w:sz="4" w:space="0" w:color="auto"/>
            </w:tcBorders>
            <w:shd w:val="clear" w:color="auto" w:fill="auto"/>
            <w:vAlign w:val="center"/>
          </w:tcPr>
          <w:p w14:paraId="2E92CB3F" w14:textId="77777777" w:rsidR="00B85E50" w:rsidRPr="00B85E50" w:rsidRDefault="00B85E50" w:rsidP="00B85E50">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B85E50">
              <w:rPr>
                <w:rFonts w:ascii="Arial Narrow" w:hAnsi="Arial Narrow"/>
                <w:spacing w:val="0"/>
                <w:sz w:val="16"/>
                <w:szCs w:val="16"/>
                <w:lang w:val="ru-RU"/>
              </w:rPr>
              <w:t>расходы на топливо</w:t>
            </w:r>
          </w:p>
        </w:tc>
        <w:tc>
          <w:tcPr>
            <w:tcW w:w="0" w:type="auto"/>
            <w:tcBorders>
              <w:bottom w:val="single" w:sz="4" w:space="0" w:color="auto"/>
            </w:tcBorders>
            <w:vAlign w:val="center"/>
          </w:tcPr>
          <w:p w14:paraId="508BEAEE"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tcBorders>
              <w:bottom w:val="single" w:sz="4" w:space="0" w:color="auto"/>
            </w:tcBorders>
            <w:shd w:val="clear" w:color="auto" w:fill="auto"/>
            <w:noWrap/>
            <w:vAlign w:val="center"/>
          </w:tcPr>
          <w:p w14:paraId="22C08B66" w14:textId="7055E19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9594</w:t>
            </w:r>
          </w:p>
        </w:tc>
        <w:tc>
          <w:tcPr>
            <w:tcW w:w="0" w:type="auto"/>
            <w:tcBorders>
              <w:bottom w:val="single" w:sz="4" w:space="0" w:color="auto"/>
            </w:tcBorders>
            <w:shd w:val="clear" w:color="auto" w:fill="auto"/>
            <w:noWrap/>
            <w:vAlign w:val="center"/>
          </w:tcPr>
          <w:p w14:paraId="4FB080DA" w14:textId="4084512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14936</w:t>
            </w:r>
          </w:p>
        </w:tc>
        <w:tc>
          <w:tcPr>
            <w:tcW w:w="0" w:type="auto"/>
            <w:tcBorders>
              <w:bottom w:val="single" w:sz="4" w:space="0" w:color="auto"/>
            </w:tcBorders>
            <w:shd w:val="clear" w:color="auto" w:fill="auto"/>
            <w:noWrap/>
            <w:vAlign w:val="center"/>
          </w:tcPr>
          <w:p w14:paraId="414BF8E5" w14:textId="02F9479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15981</w:t>
            </w:r>
          </w:p>
        </w:tc>
        <w:tc>
          <w:tcPr>
            <w:tcW w:w="0" w:type="auto"/>
            <w:tcBorders>
              <w:bottom w:val="single" w:sz="4" w:space="0" w:color="auto"/>
            </w:tcBorders>
            <w:shd w:val="clear" w:color="auto" w:fill="auto"/>
            <w:noWrap/>
            <w:vAlign w:val="center"/>
          </w:tcPr>
          <w:p w14:paraId="1A9850E5" w14:textId="131F714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16461</w:t>
            </w:r>
          </w:p>
        </w:tc>
        <w:tc>
          <w:tcPr>
            <w:tcW w:w="0" w:type="auto"/>
            <w:tcBorders>
              <w:bottom w:val="single" w:sz="4" w:space="0" w:color="auto"/>
            </w:tcBorders>
            <w:shd w:val="clear" w:color="auto" w:fill="auto"/>
            <w:noWrap/>
            <w:vAlign w:val="center"/>
          </w:tcPr>
          <w:p w14:paraId="606423A7" w14:textId="797D6D5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16955</w:t>
            </w:r>
          </w:p>
        </w:tc>
        <w:tc>
          <w:tcPr>
            <w:tcW w:w="0" w:type="auto"/>
            <w:tcBorders>
              <w:bottom w:val="single" w:sz="4" w:space="0" w:color="auto"/>
            </w:tcBorders>
            <w:shd w:val="clear" w:color="auto" w:fill="auto"/>
            <w:noWrap/>
            <w:vAlign w:val="center"/>
          </w:tcPr>
          <w:p w14:paraId="7CB89BED" w14:textId="0FD9758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17837</w:t>
            </w:r>
          </w:p>
        </w:tc>
        <w:tc>
          <w:tcPr>
            <w:tcW w:w="0" w:type="auto"/>
            <w:tcBorders>
              <w:bottom w:val="single" w:sz="4" w:space="0" w:color="auto"/>
            </w:tcBorders>
            <w:shd w:val="clear" w:color="auto" w:fill="auto"/>
            <w:noWrap/>
            <w:vAlign w:val="center"/>
          </w:tcPr>
          <w:p w14:paraId="5142C044" w14:textId="1E61575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18756</w:t>
            </w:r>
          </w:p>
        </w:tc>
        <w:tc>
          <w:tcPr>
            <w:tcW w:w="0" w:type="auto"/>
            <w:tcBorders>
              <w:bottom w:val="single" w:sz="4" w:space="0" w:color="auto"/>
            </w:tcBorders>
            <w:shd w:val="clear" w:color="auto" w:fill="auto"/>
            <w:noWrap/>
            <w:vAlign w:val="center"/>
          </w:tcPr>
          <w:p w14:paraId="08D6E392" w14:textId="5BA0483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19715</w:t>
            </w:r>
          </w:p>
        </w:tc>
        <w:tc>
          <w:tcPr>
            <w:tcW w:w="0" w:type="auto"/>
            <w:tcBorders>
              <w:bottom w:val="single" w:sz="4" w:space="0" w:color="auto"/>
            </w:tcBorders>
            <w:shd w:val="clear" w:color="auto" w:fill="auto"/>
            <w:noWrap/>
            <w:vAlign w:val="center"/>
          </w:tcPr>
          <w:p w14:paraId="36E51CF9" w14:textId="19756E6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21579</w:t>
            </w:r>
          </w:p>
        </w:tc>
        <w:tc>
          <w:tcPr>
            <w:tcW w:w="0" w:type="auto"/>
            <w:tcBorders>
              <w:bottom w:val="single" w:sz="4" w:space="0" w:color="auto"/>
            </w:tcBorders>
            <w:shd w:val="clear" w:color="auto" w:fill="auto"/>
            <w:noWrap/>
            <w:vAlign w:val="center"/>
          </w:tcPr>
          <w:p w14:paraId="0E955A7F" w14:textId="08048EE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22698</w:t>
            </w:r>
          </w:p>
        </w:tc>
        <w:tc>
          <w:tcPr>
            <w:tcW w:w="0" w:type="auto"/>
            <w:tcBorders>
              <w:bottom w:val="single" w:sz="4" w:space="0" w:color="auto"/>
            </w:tcBorders>
            <w:shd w:val="clear" w:color="auto" w:fill="auto"/>
            <w:noWrap/>
            <w:vAlign w:val="center"/>
          </w:tcPr>
          <w:p w14:paraId="12BD6C0B" w14:textId="41454F0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23864</w:t>
            </w:r>
          </w:p>
        </w:tc>
        <w:tc>
          <w:tcPr>
            <w:tcW w:w="0" w:type="auto"/>
            <w:tcBorders>
              <w:bottom w:val="single" w:sz="4" w:space="0" w:color="auto"/>
            </w:tcBorders>
            <w:shd w:val="clear" w:color="auto" w:fill="auto"/>
            <w:noWrap/>
            <w:vAlign w:val="center"/>
          </w:tcPr>
          <w:p w14:paraId="07E6946D" w14:textId="5A54FE6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25080</w:t>
            </w:r>
          </w:p>
        </w:tc>
        <w:tc>
          <w:tcPr>
            <w:tcW w:w="0" w:type="auto"/>
            <w:tcBorders>
              <w:bottom w:val="single" w:sz="4" w:space="0" w:color="auto"/>
            </w:tcBorders>
            <w:shd w:val="clear" w:color="auto" w:fill="auto"/>
            <w:noWrap/>
            <w:vAlign w:val="center"/>
          </w:tcPr>
          <w:p w14:paraId="33D8D671" w14:textId="70CC0DB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26347</w:t>
            </w:r>
          </w:p>
        </w:tc>
        <w:tc>
          <w:tcPr>
            <w:tcW w:w="0" w:type="auto"/>
            <w:tcBorders>
              <w:bottom w:val="single" w:sz="4" w:space="0" w:color="auto"/>
            </w:tcBorders>
            <w:shd w:val="clear" w:color="auto" w:fill="auto"/>
            <w:noWrap/>
            <w:vAlign w:val="center"/>
          </w:tcPr>
          <w:p w14:paraId="20A77369" w14:textId="00D075A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27138</w:t>
            </w:r>
          </w:p>
        </w:tc>
        <w:tc>
          <w:tcPr>
            <w:tcW w:w="0" w:type="auto"/>
            <w:tcBorders>
              <w:bottom w:val="single" w:sz="4" w:space="0" w:color="auto"/>
            </w:tcBorders>
            <w:shd w:val="clear" w:color="auto" w:fill="auto"/>
            <w:noWrap/>
            <w:vAlign w:val="center"/>
          </w:tcPr>
          <w:p w14:paraId="53034C20" w14:textId="448F724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27952</w:t>
            </w:r>
          </w:p>
        </w:tc>
        <w:tc>
          <w:tcPr>
            <w:tcW w:w="0" w:type="auto"/>
            <w:tcBorders>
              <w:bottom w:val="single" w:sz="4" w:space="0" w:color="auto"/>
            </w:tcBorders>
            <w:shd w:val="clear" w:color="auto" w:fill="auto"/>
            <w:noWrap/>
            <w:vAlign w:val="center"/>
          </w:tcPr>
          <w:p w14:paraId="408C3E51" w14:textId="4C72E3C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28790</w:t>
            </w:r>
          </w:p>
        </w:tc>
        <w:tc>
          <w:tcPr>
            <w:tcW w:w="0" w:type="auto"/>
            <w:tcBorders>
              <w:bottom w:val="single" w:sz="4" w:space="0" w:color="auto"/>
            </w:tcBorders>
            <w:vAlign w:val="center"/>
          </w:tcPr>
          <w:p w14:paraId="0642B65B" w14:textId="15FF508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29654</w:t>
            </w:r>
          </w:p>
        </w:tc>
        <w:tc>
          <w:tcPr>
            <w:tcW w:w="0" w:type="auto"/>
            <w:tcBorders>
              <w:bottom w:val="single" w:sz="4" w:space="0" w:color="auto"/>
            </w:tcBorders>
            <w:vAlign w:val="center"/>
          </w:tcPr>
          <w:p w14:paraId="485A700A" w14:textId="743241D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30544</w:t>
            </w:r>
          </w:p>
        </w:tc>
      </w:tr>
      <w:tr w:rsidR="00B85E50" w:rsidRPr="00B85E50" w14:paraId="45BC9A62" w14:textId="1E04BE1D" w:rsidTr="00B85E50">
        <w:trPr>
          <w:trHeight w:val="255"/>
          <w:jc w:val="center"/>
        </w:trPr>
        <w:tc>
          <w:tcPr>
            <w:tcW w:w="0" w:type="auto"/>
            <w:tcBorders>
              <w:top w:val="nil"/>
            </w:tcBorders>
            <w:shd w:val="clear" w:color="auto" w:fill="auto"/>
            <w:vAlign w:val="center"/>
          </w:tcPr>
          <w:p w14:paraId="23846EE7" w14:textId="77777777" w:rsidR="00B85E50" w:rsidRPr="00B85E50" w:rsidRDefault="00B85E50" w:rsidP="00B85E50">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B85E50">
              <w:rPr>
                <w:rFonts w:ascii="Arial Narrow" w:hAnsi="Arial Narrow"/>
                <w:spacing w:val="0"/>
                <w:sz w:val="16"/>
                <w:szCs w:val="16"/>
                <w:lang w:val="ru-RU"/>
              </w:rPr>
              <w:t>расходы на воду</w:t>
            </w:r>
          </w:p>
        </w:tc>
        <w:tc>
          <w:tcPr>
            <w:tcW w:w="0" w:type="auto"/>
            <w:tcBorders>
              <w:top w:val="nil"/>
            </w:tcBorders>
            <w:vAlign w:val="center"/>
          </w:tcPr>
          <w:p w14:paraId="2A9F5269"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tcBorders>
              <w:top w:val="nil"/>
            </w:tcBorders>
            <w:shd w:val="clear" w:color="auto" w:fill="auto"/>
            <w:noWrap/>
            <w:vAlign w:val="center"/>
          </w:tcPr>
          <w:p w14:paraId="3D294C5A" w14:textId="1692B90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255</w:t>
            </w:r>
          </w:p>
        </w:tc>
        <w:tc>
          <w:tcPr>
            <w:tcW w:w="0" w:type="auto"/>
            <w:tcBorders>
              <w:top w:val="nil"/>
            </w:tcBorders>
            <w:shd w:val="clear" w:color="auto" w:fill="auto"/>
            <w:noWrap/>
            <w:vAlign w:val="center"/>
          </w:tcPr>
          <w:p w14:paraId="7462FA19" w14:textId="6852113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371</w:t>
            </w:r>
          </w:p>
        </w:tc>
        <w:tc>
          <w:tcPr>
            <w:tcW w:w="0" w:type="auto"/>
            <w:tcBorders>
              <w:top w:val="nil"/>
            </w:tcBorders>
            <w:shd w:val="clear" w:color="auto" w:fill="auto"/>
            <w:noWrap/>
            <w:vAlign w:val="center"/>
          </w:tcPr>
          <w:p w14:paraId="14219662" w14:textId="60CC326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391</w:t>
            </w:r>
          </w:p>
        </w:tc>
        <w:tc>
          <w:tcPr>
            <w:tcW w:w="0" w:type="auto"/>
            <w:tcBorders>
              <w:top w:val="nil"/>
            </w:tcBorders>
            <w:shd w:val="clear" w:color="auto" w:fill="auto"/>
            <w:noWrap/>
            <w:vAlign w:val="center"/>
          </w:tcPr>
          <w:p w14:paraId="6792E678" w14:textId="59144DA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407</w:t>
            </w:r>
          </w:p>
        </w:tc>
        <w:tc>
          <w:tcPr>
            <w:tcW w:w="0" w:type="auto"/>
            <w:tcBorders>
              <w:top w:val="nil"/>
            </w:tcBorders>
            <w:shd w:val="clear" w:color="auto" w:fill="auto"/>
            <w:noWrap/>
            <w:vAlign w:val="center"/>
          </w:tcPr>
          <w:p w14:paraId="09A084A1" w14:textId="1DD18D6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424</w:t>
            </w:r>
          </w:p>
        </w:tc>
        <w:tc>
          <w:tcPr>
            <w:tcW w:w="0" w:type="auto"/>
            <w:tcBorders>
              <w:top w:val="nil"/>
            </w:tcBorders>
            <w:shd w:val="clear" w:color="auto" w:fill="auto"/>
            <w:noWrap/>
            <w:vAlign w:val="center"/>
          </w:tcPr>
          <w:p w14:paraId="6E0CD1B4" w14:textId="181C475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441</w:t>
            </w:r>
          </w:p>
        </w:tc>
        <w:tc>
          <w:tcPr>
            <w:tcW w:w="0" w:type="auto"/>
            <w:tcBorders>
              <w:top w:val="nil"/>
            </w:tcBorders>
            <w:shd w:val="clear" w:color="auto" w:fill="auto"/>
            <w:noWrap/>
            <w:vAlign w:val="center"/>
          </w:tcPr>
          <w:p w14:paraId="7CD5CF96" w14:textId="1CAC2BC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458</w:t>
            </w:r>
          </w:p>
        </w:tc>
        <w:tc>
          <w:tcPr>
            <w:tcW w:w="0" w:type="auto"/>
            <w:tcBorders>
              <w:top w:val="nil"/>
            </w:tcBorders>
            <w:shd w:val="clear" w:color="auto" w:fill="auto"/>
            <w:noWrap/>
            <w:vAlign w:val="center"/>
          </w:tcPr>
          <w:p w14:paraId="3189AE98" w14:textId="1F1F257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477</w:t>
            </w:r>
          </w:p>
        </w:tc>
        <w:tc>
          <w:tcPr>
            <w:tcW w:w="0" w:type="auto"/>
            <w:tcBorders>
              <w:top w:val="nil"/>
            </w:tcBorders>
            <w:shd w:val="clear" w:color="auto" w:fill="auto"/>
            <w:noWrap/>
            <w:vAlign w:val="center"/>
          </w:tcPr>
          <w:p w14:paraId="09FBD5DD" w14:textId="76371E9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496</w:t>
            </w:r>
          </w:p>
        </w:tc>
        <w:tc>
          <w:tcPr>
            <w:tcW w:w="0" w:type="auto"/>
            <w:tcBorders>
              <w:top w:val="nil"/>
            </w:tcBorders>
            <w:shd w:val="clear" w:color="auto" w:fill="auto"/>
            <w:noWrap/>
            <w:vAlign w:val="center"/>
          </w:tcPr>
          <w:p w14:paraId="1D482E31" w14:textId="1994637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516</w:t>
            </w:r>
          </w:p>
        </w:tc>
        <w:tc>
          <w:tcPr>
            <w:tcW w:w="0" w:type="auto"/>
            <w:tcBorders>
              <w:top w:val="nil"/>
            </w:tcBorders>
            <w:shd w:val="clear" w:color="auto" w:fill="auto"/>
            <w:noWrap/>
            <w:vAlign w:val="center"/>
          </w:tcPr>
          <w:p w14:paraId="7520DC66" w14:textId="0B984CB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537</w:t>
            </w:r>
          </w:p>
        </w:tc>
        <w:tc>
          <w:tcPr>
            <w:tcW w:w="0" w:type="auto"/>
            <w:tcBorders>
              <w:top w:val="nil"/>
            </w:tcBorders>
            <w:shd w:val="clear" w:color="auto" w:fill="auto"/>
            <w:noWrap/>
            <w:vAlign w:val="center"/>
          </w:tcPr>
          <w:p w14:paraId="08B423A7" w14:textId="0D6158F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558</w:t>
            </w:r>
          </w:p>
        </w:tc>
        <w:tc>
          <w:tcPr>
            <w:tcW w:w="0" w:type="auto"/>
            <w:tcBorders>
              <w:top w:val="nil"/>
            </w:tcBorders>
            <w:shd w:val="clear" w:color="auto" w:fill="auto"/>
            <w:noWrap/>
            <w:vAlign w:val="center"/>
          </w:tcPr>
          <w:p w14:paraId="01C8750B" w14:textId="1564252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581</w:t>
            </w:r>
          </w:p>
        </w:tc>
        <w:tc>
          <w:tcPr>
            <w:tcW w:w="0" w:type="auto"/>
            <w:tcBorders>
              <w:top w:val="nil"/>
            </w:tcBorders>
            <w:shd w:val="clear" w:color="auto" w:fill="auto"/>
            <w:noWrap/>
            <w:vAlign w:val="center"/>
          </w:tcPr>
          <w:p w14:paraId="023EE364" w14:textId="25657ED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604</w:t>
            </w:r>
          </w:p>
        </w:tc>
        <w:tc>
          <w:tcPr>
            <w:tcW w:w="0" w:type="auto"/>
            <w:tcBorders>
              <w:top w:val="nil"/>
            </w:tcBorders>
            <w:shd w:val="clear" w:color="auto" w:fill="auto"/>
            <w:noWrap/>
            <w:vAlign w:val="center"/>
          </w:tcPr>
          <w:p w14:paraId="41A6363E" w14:textId="6A024F6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628</w:t>
            </w:r>
          </w:p>
        </w:tc>
        <w:tc>
          <w:tcPr>
            <w:tcW w:w="0" w:type="auto"/>
            <w:tcBorders>
              <w:top w:val="nil"/>
            </w:tcBorders>
            <w:shd w:val="clear" w:color="auto" w:fill="auto"/>
            <w:noWrap/>
            <w:vAlign w:val="center"/>
          </w:tcPr>
          <w:p w14:paraId="207BBADE" w14:textId="0206CA5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654</w:t>
            </w:r>
          </w:p>
        </w:tc>
        <w:tc>
          <w:tcPr>
            <w:tcW w:w="0" w:type="auto"/>
            <w:tcBorders>
              <w:top w:val="nil"/>
            </w:tcBorders>
            <w:vAlign w:val="center"/>
          </w:tcPr>
          <w:p w14:paraId="36FE1768" w14:textId="0C7FA6F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680</w:t>
            </w:r>
          </w:p>
        </w:tc>
        <w:tc>
          <w:tcPr>
            <w:tcW w:w="0" w:type="auto"/>
            <w:tcBorders>
              <w:top w:val="nil"/>
            </w:tcBorders>
            <w:vAlign w:val="center"/>
          </w:tcPr>
          <w:p w14:paraId="4CD4C573" w14:textId="21918CF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707</w:t>
            </w:r>
          </w:p>
        </w:tc>
      </w:tr>
      <w:tr w:rsidR="00B85E50" w:rsidRPr="00B85E50" w14:paraId="74891D29" w14:textId="77777777" w:rsidTr="00B85E50">
        <w:trPr>
          <w:trHeight w:val="255"/>
          <w:jc w:val="center"/>
        </w:trPr>
        <w:tc>
          <w:tcPr>
            <w:tcW w:w="0" w:type="auto"/>
            <w:tcBorders>
              <w:top w:val="nil"/>
            </w:tcBorders>
            <w:shd w:val="clear" w:color="auto" w:fill="auto"/>
            <w:vAlign w:val="center"/>
          </w:tcPr>
          <w:p w14:paraId="5A804A57" w14:textId="7EEA988D" w:rsidR="00B85E50" w:rsidRPr="00B85E50" w:rsidRDefault="00B85E50" w:rsidP="00B85E50">
            <w:pPr>
              <w:keepNext w:val="0"/>
              <w:adjustRightInd/>
              <w:spacing w:before="0" w:after="0" w:line="240" w:lineRule="auto"/>
              <w:ind w:left="195" w:firstLine="0"/>
              <w:jc w:val="left"/>
              <w:textAlignment w:val="auto"/>
              <w:rPr>
                <w:rFonts w:ascii="Arial Narrow" w:hAnsi="Arial Narrow"/>
                <w:spacing w:val="0"/>
                <w:sz w:val="16"/>
                <w:szCs w:val="16"/>
                <w:lang w:val="ru-RU"/>
              </w:rPr>
            </w:pPr>
            <w:r w:rsidRPr="00B85E50">
              <w:rPr>
                <w:rFonts w:ascii="Arial Narrow" w:hAnsi="Arial Narrow"/>
                <w:spacing w:val="0"/>
                <w:sz w:val="16"/>
                <w:szCs w:val="16"/>
                <w:lang w:val="ru-RU"/>
              </w:rPr>
              <w:t>расходы на водоотведение</w:t>
            </w:r>
          </w:p>
        </w:tc>
        <w:tc>
          <w:tcPr>
            <w:tcW w:w="0" w:type="auto"/>
            <w:tcBorders>
              <w:top w:val="nil"/>
            </w:tcBorders>
            <w:vAlign w:val="center"/>
          </w:tcPr>
          <w:p w14:paraId="06B0D808" w14:textId="7A9DBF3F"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tcBorders>
              <w:top w:val="nil"/>
            </w:tcBorders>
            <w:shd w:val="clear" w:color="auto" w:fill="auto"/>
            <w:noWrap/>
            <w:vAlign w:val="center"/>
          </w:tcPr>
          <w:p w14:paraId="495C5803" w14:textId="4609139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145</w:t>
            </w:r>
          </w:p>
        </w:tc>
        <w:tc>
          <w:tcPr>
            <w:tcW w:w="0" w:type="auto"/>
            <w:tcBorders>
              <w:top w:val="nil"/>
            </w:tcBorders>
            <w:shd w:val="clear" w:color="auto" w:fill="auto"/>
            <w:noWrap/>
            <w:vAlign w:val="center"/>
          </w:tcPr>
          <w:p w14:paraId="76A95243" w14:textId="770E5A4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210</w:t>
            </w:r>
          </w:p>
        </w:tc>
        <w:tc>
          <w:tcPr>
            <w:tcW w:w="0" w:type="auto"/>
            <w:tcBorders>
              <w:top w:val="nil"/>
            </w:tcBorders>
            <w:shd w:val="clear" w:color="auto" w:fill="auto"/>
            <w:noWrap/>
            <w:vAlign w:val="center"/>
          </w:tcPr>
          <w:p w14:paraId="58C5D91D" w14:textId="1CD18BB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222</w:t>
            </w:r>
          </w:p>
        </w:tc>
        <w:tc>
          <w:tcPr>
            <w:tcW w:w="0" w:type="auto"/>
            <w:tcBorders>
              <w:top w:val="nil"/>
            </w:tcBorders>
            <w:shd w:val="clear" w:color="auto" w:fill="auto"/>
            <w:noWrap/>
            <w:vAlign w:val="center"/>
          </w:tcPr>
          <w:p w14:paraId="39270248" w14:textId="50D520B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231</w:t>
            </w:r>
          </w:p>
        </w:tc>
        <w:tc>
          <w:tcPr>
            <w:tcW w:w="0" w:type="auto"/>
            <w:tcBorders>
              <w:top w:val="nil"/>
            </w:tcBorders>
            <w:shd w:val="clear" w:color="auto" w:fill="auto"/>
            <w:noWrap/>
            <w:vAlign w:val="center"/>
          </w:tcPr>
          <w:p w14:paraId="288F4858" w14:textId="037055E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240</w:t>
            </w:r>
          </w:p>
        </w:tc>
        <w:tc>
          <w:tcPr>
            <w:tcW w:w="0" w:type="auto"/>
            <w:tcBorders>
              <w:top w:val="nil"/>
            </w:tcBorders>
            <w:shd w:val="clear" w:color="auto" w:fill="auto"/>
            <w:noWrap/>
            <w:vAlign w:val="center"/>
          </w:tcPr>
          <w:p w14:paraId="1BD716B0" w14:textId="1250EFC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250</w:t>
            </w:r>
          </w:p>
        </w:tc>
        <w:tc>
          <w:tcPr>
            <w:tcW w:w="0" w:type="auto"/>
            <w:tcBorders>
              <w:top w:val="nil"/>
            </w:tcBorders>
            <w:shd w:val="clear" w:color="auto" w:fill="auto"/>
            <w:noWrap/>
            <w:vAlign w:val="center"/>
          </w:tcPr>
          <w:p w14:paraId="258E12B0" w14:textId="6C28E89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260</w:t>
            </w:r>
          </w:p>
        </w:tc>
        <w:tc>
          <w:tcPr>
            <w:tcW w:w="0" w:type="auto"/>
            <w:tcBorders>
              <w:top w:val="nil"/>
            </w:tcBorders>
            <w:shd w:val="clear" w:color="auto" w:fill="auto"/>
            <w:noWrap/>
            <w:vAlign w:val="center"/>
          </w:tcPr>
          <w:p w14:paraId="566FBEFB" w14:textId="536CDEE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271</w:t>
            </w:r>
          </w:p>
        </w:tc>
        <w:tc>
          <w:tcPr>
            <w:tcW w:w="0" w:type="auto"/>
            <w:tcBorders>
              <w:top w:val="nil"/>
            </w:tcBorders>
            <w:shd w:val="clear" w:color="auto" w:fill="auto"/>
            <w:noWrap/>
            <w:vAlign w:val="center"/>
          </w:tcPr>
          <w:p w14:paraId="17FE833F" w14:textId="0921F0C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282</w:t>
            </w:r>
          </w:p>
        </w:tc>
        <w:tc>
          <w:tcPr>
            <w:tcW w:w="0" w:type="auto"/>
            <w:tcBorders>
              <w:top w:val="nil"/>
            </w:tcBorders>
            <w:shd w:val="clear" w:color="auto" w:fill="auto"/>
            <w:noWrap/>
            <w:vAlign w:val="center"/>
          </w:tcPr>
          <w:p w14:paraId="19FDB61F" w14:textId="0D6A9AB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293</w:t>
            </w:r>
          </w:p>
        </w:tc>
        <w:tc>
          <w:tcPr>
            <w:tcW w:w="0" w:type="auto"/>
            <w:tcBorders>
              <w:top w:val="nil"/>
            </w:tcBorders>
            <w:shd w:val="clear" w:color="auto" w:fill="auto"/>
            <w:noWrap/>
            <w:vAlign w:val="center"/>
          </w:tcPr>
          <w:p w14:paraId="35407983" w14:textId="10EEA83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305</w:t>
            </w:r>
          </w:p>
        </w:tc>
        <w:tc>
          <w:tcPr>
            <w:tcW w:w="0" w:type="auto"/>
            <w:tcBorders>
              <w:top w:val="nil"/>
            </w:tcBorders>
            <w:shd w:val="clear" w:color="auto" w:fill="auto"/>
            <w:noWrap/>
            <w:vAlign w:val="center"/>
          </w:tcPr>
          <w:p w14:paraId="05825D8D" w14:textId="78DA927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317</w:t>
            </w:r>
          </w:p>
        </w:tc>
        <w:tc>
          <w:tcPr>
            <w:tcW w:w="0" w:type="auto"/>
            <w:tcBorders>
              <w:top w:val="nil"/>
            </w:tcBorders>
            <w:shd w:val="clear" w:color="auto" w:fill="auto"/>
            <w:noWrap/>
            <w:vAlign w:val="center"/>
          </w:tcPr>
          <w:p w14:paraId="754B9E38" w14:textId="3E93AF2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330</w:t>
            </w:r>
          </w:p>
        </w:tc>
        <w:tc>
          <w:tcPr>
            <w:tcW w:w="0" w:type="auto"/>
            <w:tcBorders>
              <w:top w:val="nil"/>
            </w:tcBorders>
            <w:shd w:val="clear" w:color="auto" w:fill="auto"/>
            <w:noWrap/>
            <w:vAlign w:val="center"/>
          </w:tcPr>
          <w:p w14:paraId="7101CCCB" w14:textId="0639CB4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343</w:t>
            </w:r>
          </w:p>
        </w:tc>
        <w:tc>
          <w:tcPr>
            <w:tcW w:w="0" w:type="auto"/>
            <w:tcBorders>
              <w:top w:val="nil"/>
            </w:tcBorders>
            <w:shd w:val="clear" w:color="auto" w:fill="auto"/>
            <w:noWrap/>
            <w:vAlign w:val="center"/>
          </w:tcPr>
          <w:p w14:paraId="6D1A6AB9" w14:textId="6415CA5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357</w:t>
            </w:r>
          </w:p>
        </w:tc>
        <w:tc>
          <w:tcPr>
            <w:tcW w:w="0" w:type="auto"/>
            <w:tcBorders>
              <w:top w:val="nil"/>
            </w:tcBorders>
            <w:shd w:val="clear" w:color="auto" w:fill="auto"/>
            <w:noWrap/>
            <w:vAlign w:val="center"/>
          </w:tcPr>
          <w:p w14:paraId="297D3977" w14:textId="0E0156D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371</w:t>
            </w:r>
          </w:p>
        </w:tc>
        <w:tc>
          <w:tcPr>
            <w:tcW w:w="0" w:type="auto"/>
            <w:tcBorders>
              <w:top w:val="nil"/>
            </w:tcBorders>
            <w:vAlign w:val="center"/>
          </w:tcPr>
          <w:p w14:paraId="44124041" w14:textId="2FF400E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386</w:t>
            </w:r>
          </w:p>
        </w:tc>
        <w:tc>
          <w:tcPr>
            <w:tcW w:w="0" w:type="auto"/>
            <w:tcBorders>
              <w:top w:val="nil"/>
            </w:tcBorders>
            <w:vAlign w:val="center"/>
          </w:tcPr>
          <w:p w14:paraId="0B37D608" w14:textId="71C32D4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z w:val="16"/>
                <w:szCs w:val="16"/>
              </w:rPr>
            </w:pPr>
            <w:r w:rsidRPr="00B85E50">
              <w:rPr>
                <w:rFonts w:ascii="Arial Narrow" w:hAnsi="Arial Narrow"/>
                <w:color w:val="000000"/>
                <w:sz w:val="16"/>
                <w:szCs w:val="16"/>
              </w:rPr>
              <w:t>401</w:t>
            </w:r>
          </w:p>
        </w:tc>
      </w:tr>
      <w:tr w:rsidR="00B85E50" w:rsidRPr="00B85E50" w14:paraId="20A613F8" w14:textId="261CCAB7" w:rsidTr="00B85E50">
        <w:trPr>
          <w:trHeight w:val="255"/>
          <w:jc w:val="center"/>
        </w:trPr>
        <w:tc>
          <w:tcPr>
            <w:tcW w:w="0" w:type="auto"/>
            <w:shd w:val="clear" w:color="auto" w:fill="auto"/>
            <w:vAlign w:val="center"/>
          </w:tcPr>
          <w:p w14:paraId="6F7B833B" w14:textId="77777777" w:rsidR="00B85E50" w:rsidRPr="00B85E50" w:rsidRDefault="00B85E50" w:rsidP="00B85E50">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B85E50">
              <w:rPr>
                <w:rFonts w:ascii="Arial Narrow" w:hAnsi="Arial Narrow"/>
                <w:spacing w:val="0"/>
                <w:sz w:val="16"/>
                <w:szCs w:val="16"/>
                <w:lang w:val="ru-RU"/>
              </w:rPr>
              <w:t>р</w:t>
            </w:r>
            <w:proofErr w:type="spellStart"/>
            <w:r w:rsidRPr="00B85E50">
              <w:rPr>
                <w:rFonts w:ascii="Arial Narrow" w:hAnsi="Arial Narrow"/>
                <w:spacing w:val="0"/>
                <w:sz w:val="16"/>
                <w:szCs w:val="16"/>
              </w:rPr>
              <w:t>асходы</w:t>
            </w:r>
            <w:proofErr w:type="spellEnd"/>
            <w:r w:rsidRPr="00B85E50">
              <w:rPr>
                <w:rFonts w:ascii="Arial Narrow" w:hAnsi="Arial Narrow"/>
                <w:spacing w:val="0"/>
                <w:sz w:val="16"/>
                <w:szCs w:val="16"/>
              </w:rPr>
              <w:t xml:space="preserve"> </w:t>
            </w:r>
            <w:proofErr w:type="spellStart"/>
            <w:r w:rsidRPr="00B85E50">
              <w:rPr>
                <w:rFonts w:ascii="Arial Narrow" w:hAnsi="Arial Narrow"/>
                <w:spacing w:val="0"/>
                <w:sz w:val="16"/>
                <w:szCs w:val="16"/>
              </w:rPr>
              <w:t>на</w:t>
            </w:r>
            <w:proofErr w:type="spellEnd"/>
            <w:r w:rsidRPr="00B85E50">
              <w:rPr>
                <w:rFonts w:ascii="Arial Narrow" w:hAnsi="Arial Narrow"/>
                <w:spacing w:val="0"/>
                <w:sz w:val="16"/>
                <w:szCs w:val="16"/>
              </w:rPr>
              <w:t xml:space="preserve"> </w:t>
            </w:r>
            <w:proofErr w:type="spellStart"/>
            <w:r w:rsidRPr="00B85E50">
              <w:rPr>
                <w:rFonts w:ascii="Arial Narrow" w:hAnsi="Arial Narrow"/>
                <w:spacing w:val="0"/>
                <w:sz w:val="16"/>
                <w:szCs w:val="16"/>
              </w:rPr>
              <w:t>электрическую</w:t>
            </w:r>
            <w:proofErr w:type="spellEnd"/>
            <w:r w:rsidRPr="00B85E50">
              <w:rPr>
                <w:rFonts w:ascii="Arial Narrow" w:hAnsi="Arial Narrow"/>
                <w:spacing w:val="0"/>
                <w:sz w:val="16"/>
                <w:szCs w:val="16"/>
              </w:rPr>
              <w:t xml:space="preserve"> </w:t>
            </w:r>
            <w:proofErr w:type="spellStart"/>
            <w:r w:rsidRPr="00B85E50">
              <w:rPr>
                <w:rFonts w:ascii="Arial Narrow" w:hAnsi="Arial Narrow"/>
                <w:spacing w:val="0"/>
                <w:sz w:val="16"/>
                <w:szCs w:val="16"/>
              </w:rPr>
              <w:t>энергию</w:t>
            </w:r>
            <w:proofErr w:type="spellEnd"/>
          </w:p>
        </w:tc>
        <w:tc>
          <w:tcPr>
            <w:tcW w:w="0" w:type="auto"/>
            <w:vAlign w:val="center"/>
          </w:tcPr>
          <w:p w14:paraId="70666245"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shd w:val="clear" w:color="auto" w:fill="auto"/>
            <w:noWrap/>
            <w:vAlign w:val="center"/>
          </w:tcPr>
          <w:p w14:paraId="22D4EA61" w14:textId="0FFD8ED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1973</w:t>
            </w:r>
          </w:p>
        </w:tc>
        <w:tc>
          <w:tcPr>
            <w:tcW w:w="0" w:type="auto"/>
            <w:shd w:val="clear" w:color="auto" w:fill="auto"/>
            <w:noWrap/>
            <w:vAlign w:val="center"/>
          </w:tcPr>
          <w:p w14:paraId="5D3041B6" w14:textId="074179F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2695</w:t>
            </w:r>
          </w:p>
        </w:tc>
        <w:tc>
          <w:tcPr>
            <w:tcW w:w="0" w:type="auto"/>
            <w:shd w:val="clear" w:color="auto" w:fill="auto"/>
            <w:noWrap/>
            <w:vAlign w:val="center"/>
          </w:tcPr>
          <w:p w14:paraId="1F55BEFB" w14:textId="036B7E5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2697</w:t>
            </w:r>
          </w:p>
        </w:tc>
        <w:tc>
          <w:tcPr>
            <w:tcW w:w="0" w:type="auto"/>
            <w:shd w:val="clear" w:color="auto" w:fill="auto"/>
            <w:noWrap/>
            <w:vAlign w:val="center"/>
          </w:tcPr>
          <w:p w14:paraId="378C712F" w14:textId="540E80D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2700</w:t>
            </w:r>
          </w:p>
        </w:tc>
        <w:tc>
          <w:tcPr>
            <w:tcW w:w="0" w:type="auto"/>
            <w:shd w:val="clear" w:color="auto" w:fill="auto"/>
            <w:noWrap/>
            <w:vAlign w:val="center"/>
          </w:tcPr>
          <w:p w14:paraId="21DEF54A" w14:textId="6F29C81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2703</w:t>
            </w:r>
          </w:p>
        </w:tc>
        <w:tc>
          <w:tcPr>
            <w:tcW w:w="0" w:type="auto"/>
            <w:shd w:val="clear" w:color="auto" w:fill="auto"/>
            <w:noWrap/>
            <w:vAlign w:val="center"/>
          </w:tcPr>
          <w:p w14:paraId="0174C9DD" w14:textId="3FBBE9C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2703</w:t>
            </w:r>
          </w:p>
        </w:tc>
        <w:tc>
          <w:tcPr>
            <w:tcW w:w="0" w:type="auto"/>
            <w:shd w:val="clear" w:color="auto" w:fill="auto"/>
            <w:noWrap/>
            <w:vAlign w:val="center"/>
          </w:tcPr>
          <w:p w14:paraId="7870DCAD" w14:textId="7F75130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2704</w:t>
            </w:r>
          </w:p>
        </w:tc>
        <w:tc>
          <w:tcPr>
            <w:tcW w:w="0" w:type="auto"/>
            <w:shd w:val="clear" w:color="auto" w:fill="auto"/>
            <w:noWrap/>
            <w:vAlign w:val="center"/>
          </w:tcPr>
          <w:p w14:paraId="1CCEDE4C" w14:textId="2637B6B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2704</w:t>
            </w:r>
          </w:p>
        </w:tc>
        <w:tc>
          <w:tcPr>
            <w:tcW w:w="0" w:type="auto"/>
            <w:shd w:val="clear" w:color="auto" w:fill="auto"/>
            <w:noWrap/>
            <w:vAlign w:val="center"/>
          </w:tcPr>
          <w:p w14:paraId="4732DBF5" w14:textId="074ACD8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2706</w:t>
            </w:r>
          </w:p>
        </w:tc>
        <w:tc>
          <w:tcPr>
            <w:tcW w:w="0" w:type="auto"/>
            <w:shd w:val="clear" w:color="auto" w:fill="auto"/>
            <w:noWrap/>
            <w:vAlign w:val="center"/>
          </w:tcPr>
          <w:p w14:paraId="052D1163" w14:textId="524832A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2706</w:t>
            </w:r>
          </w:p>
        </w:tc>
        <w:tc>
          <w:tcPr>
            <w:tcW w:w="0" w:type="auto"/>
            <w:shd w:val="clear" w:color="auto" w:fill="auto"/>
            <w:noWrap/>
            <w:vAlign w:val="center"/>
          </w:tcPr>
          <w:p w14:paraId="2D00AC1A" w14:textId="260D4C6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2707</w:t>
            </w:r>
          </w:p>
        </w:tc>
        <w:tc>
          <w:tcPr>
            <w:tcW w:w="0" w:type="auto"/>
            <w:shd w:val="clear" w:color="auto" w:fill="auto"/>
            <w:noWrap/>
            <w:vAlign w:val="center"/>
          </w:tcPr>
          <w:p w14:paraId="0DD73093" w14:textId="2F91B59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2707</w:t>
            </w:r>
          </w:p>
        </w:tc>
        <w:tc>
          <w:tcPr>
            <w:tcW w:w="0" w:type="auto"/>
            <w:shd w:val="clear" w:color="auto" w:fill="auto"/>
            <w:noWrap/>
            <w:vAlign w:val="center"/>
          </w:tcPr>
          <w:p w14:paraId="136F23B0" w14:textId="4E32CAA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2708</w:t>
            </w:r>
          </w:p>
        </w:tc>
        <w:tc>
          <w:tcPr>
            <w:tcW w:w="0" w:type="auto"/>
            <w:shd w:val="clear" w:color="auto" w:fill="auto"/>
            <w:noWrap/>
            <w:vAlign w:val="center"/>
          </w:tcPr>
          <w:p w14:paraId="29B8D7D4" w14:textId="48F91FF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2708</w:t>
            </w:r>
          </w:p>
        </w:tc>
        <w:tc>
          <w:tcPr>
            <w:tcW w:w="0" w:type="auto"/>
            <w:shd w:val="clear" w:color="auto" w:fill="auto"/>
            <w:noWrap/>
            <w:vAlign w:val="center"/>
          </w:tcPr>
          <w:p w14:paraId="333C9F08" w14:textId="503C045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2709</w:t>
            </w:r>
          </w:p>
        </w:tc>
        <w:tc>
          <w:tcPr>
            <w:tcW w:w="0" w:type="auto"/>
            <w:shd w:val="clear" w:color="auto" w:fill="auto"/>
            <w:noWrap/>
            <w:vAlign w:val="center"/>
          </w:tcPr>
          <w:p w14:paraId="37ADC688" w14:textId="37D7542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2709</w:t>
            </w:r>
          </w:p>
        </w:tc>
        <w:tc>
          <w:tcPr>
            <w:tcW w:w="0" w:type="auto"/>
            <w:vAlign w:val="center"/>
          </w:tcPr>
          <w:p w14:paraId="3999A70C" w14:textId="313100B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2710</w:t>
            </w:r>
          </w:p>
        </w:tc>
        <w:tc>
          <w:tcPr>
            <w:tcW w:w="0" w:type="auto"/>
            <w:vAlign w:val="center"/>
          </w:tcPr>
          <w:p w14:paraId="56AA45A9" w14:textId="6315D0A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2710</w:t>
            </w:r>
          </w:p>
        </w:tc>
      </w:tr>
      <w:tr w:rsidR="00B85E50" w:rsidRPr="00B85E50" w14:paraId="7C686A94" w14:textId="6C116A5E" w:rsidTr="00B85E50">
        <w:trPr>
          <w:trHeight w:val="255"/>
          <w:jc w:val="center"/>
        </w:trPr>
        <w:tc>
          <w:tcPr>
            <w:tcW w:w="0" w:type="auto"/>
            <w:tcBorders>
              <w:bottom w:val="single" w:sz="4" w:space="0" w:color="auto"/>
            </w:tcBorders>
            <w:shd w:val="clear" w:color="auto" w:fill="auto"/>
            <w:vAlign w:val="center"/>
          </w:tcPr>
          <w:p w14:paraId="1E58CC4A"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Операционные (подконтрольные) расходы</w:t>
            </w:r>
          </w:p>
        </w:tc>
        <w:tc>
          <w:tcPr>
            <w:tcW w:w="0" w:type="auto"/>
            <w:tcBorders>
              <w:bottom w:val="single" w:sz="4" w:space="0" w:color="auto"/>
            </w:tcBorders>
            <w:vAlign w:val="center"/>
          </w:tcPr>
          <w:p w14:paraId="4FA1F964"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tcBorders>
              <w:bottom w:val="single" w:sz="4" w:space="0" w:color="auto"/>
            </w:tcBorders>
            <w:shd w:val="clear" w:color="auto" w:fill="auto"/>
            <w:noWrap/>
            <w:vAlign w:val="center"/>
          </w:tcPr>
          <w:p w14:paraId="13E9483F" w14:textId="38E0E3C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3437</w:t>
            </w:r>
          </w:p>
        </w:tc>
        <w:tc>
          <w:tcPr>
            <w:tcW w:w="0" w:type="auto"/>
            <w:tcBorders>
              <w:bottom w:val="single" w:sz="4" w:space="0" w:color="auto"/>
            </w:tcBorders>
            <w:shd w:val="clear" w:color="auto" w:fill="auto"/>
            <w:noWrap/>
            <w:vAlign w:val="center"/>
          </w:tcPr>
          <w:p w14:paraId="77856755" w14:textId="34502D2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3575</w:t>
            </w:r>
          </w:p>
        </w:tc>
        <w:tc>
          <w:tcPr>
            <w:tcW w:w="0" w:type="auto"/>
            <w:tcBorders>
              <w:bottom w:val="single" w:sz="4" w:space="0" w:color="auto"/>
            </w:tcBorders>
            <w:shd w:val="clear" w:color="auto" w:fill="auto"/>
            <w:noWrap/>
            <w:vAlign w:val="center"/>
          </w:tcPr>
          <w:p w14:paraId="53DA2EE6" w14:textId="20CEC9D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3718</w:t>
            </w:r>
          </w:p>
        </w:tc>
        <w:tc>
          <w:tcPr>
            <w:tcW w:w="0" w:type="auto"/>
            <w:tcBorders>
              <w:bottom w:val="single" w:sz="4" w:space="0" w:color="auto"/>
            </w:tcBorders>
            <w:shd w:val="clear" w:color="auto" w:fill="auto"/>
            <w:noWrap/>
            <w:vAlign w:val="center"/>
          </w:tcPr>
          <w:p w14:paraId="744613AE" w14:textId="7382A55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3866</w:t>
            </w:r>
          </w:p>
        </w:tc>
        <w:tc>
          <w:tcPr>
            <w:tcW w:w="0" w:type="auto"/>
            <w:tcBorders>
              <w:bottom w:val="single" w:sz="4" w:space="0" w:color="auto"/>
            </w:tcBorders>
            <w:shd w:val="clear" w:color="auto" w:fill="auto"/>
            <w:noWrap/>
            <w:vAlign w:val="center"/>
          </w:tcPr>
          <w:p w14:paraId="3F6DEA27" w14:textId="35192D6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4021</w:t>
            </w:r>
          </w:p>
        </w:tc>
        <w:tc>
          <w:tcPr>
            <w:tcW w:w="0" w:type="auto"/>
            <w:tcBorders>
              <w:bottom w:val="single" w:sz="4" w:space="0" w:color="auto"/>
            </w:tcBorders>
            <w:shd w:val="clear" w:color="auto" w:fill="auto"/>
            <w:noWrap/>
            <w:vAlign w:val="center"/>
          </w:tcPr>
          <w:p w14:paraId="76BCC264" w14:textId="5B6AC2B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4182</w:t>
            </w:r>
          </w:p>
        </w:tc>
        <w:tc>
          <w:tcPr>
            <w:tcW w:w="0" w:type="auto"/>
            <w:tcBorders>
              <w:bottom w:val="single" w:sz="4" w:space="0" w:color="auto"/>
            </w:tcBorders>
            <w:shd w:val="clear" w:color="auto" w:fill="auto"/>
            <w:noWrap/>
            <w:vAlign w:val="center"/>
          </w:tcPr>
          <w:p w14:paraId="427A6991" w14:textId="34370CC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4349</w:t>
            </w:r>
          </w:p>
        </w:tc>
        <w:tc>
          <w:tcPr>
            <w:tcW w:w="0" w:type="auto"/>
            <w:tcBorders>
              <w:bottom w:val="single" w:sz="4" w:space="0" w:color="auto"/>
            </w:tcBorders>
            <w:shd w:val="clear" w:color="auto" w:fill="auto"/>
            <w:noWrap/>
            <w:vAlign w:val="center"/>
          </w:tcPr>
          <w:p w14:paraId="6D30C799" w14:textId="6E7272D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4523</w:t>
            </w:r>
          </w:p>
        </w:tc>
        <w:tc>
          <w:tcPr>
            <w:tcW w:w="0" w:type="auto"/>
            <w:tcBorders>
              <w:bottom w:val="single" w:sz="4" w:space="0" w:color="auto"/>
            </w:tcBorders>
            <w:shd w:val="clear" w:color="auto" w:fill="auto"/>
            <w:noWrap/>
            <w:vAlign w:val="center"/>
          </w:tcPr>
          <w:p w14:paraId="03663651" w14:textId="6EAE899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4704</w:t>
            </w:r>
          </w:p>
        </w:tc>
        <w:tc>
          <w:tcPr>
            <w:tcW w:w="0" w:type="auto"/>
            <w:tcBorders>
              <w:bottom w:val="single" w:sz="4" w:space="0" w:color="auto"/>
            </w:tcBorders>
            <w:shd w:val="clear" w:color="auto" w:fill="auto"/>
            <w:noWrap/>
            <w:vAlign w:val="center"/>
          </w:tcPr>
          <w:p w14:paraId="033E6D1D" w14:textId="1EC9398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4892</w:t>
            </w:r>
          </w:p>
        </w:tc>
        <w:tc>
          <w:tcPr>
            <w:tcW w:w="0" w:type="auto"/>
            <w:tcBorders>
              <w:bottom w:val="single" w:sz="4" w:space="0" w:color="auto"/>
            </w:tcBorders>
            <w:shd w:val="clear" w:color="auto" w:fill="auto"/>
            <w:noWrap/>
            <w:vAlign w:val="center"/>
          </w:tcPr>
          <w:p w14:paraId="0CECA10B" w14:textId="0AFF54F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5088</w:t>
            </w:r>
          </w:p>
        </w:tc>
        <w:tc>
          <w:tcPr>
            <w:tcW w:w="0" w:type="auto"/>
            <w:tcBorders>
              <w:bottom w:val="single" w:sz="4" w:space="0" w:color="auto"/>
            </w:tcBorders>
            <w:shd w:val="clear" w:color="auto" w:fill="auto"/>
            <w:noWrap/>
            <w:vAlign w:val="center"/>
          </w:tcPr>
          <w:p w14:paraId="6CEADC9E" w14:textId="37171B5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5291</w:t>
            </w:r>
          </w:p>
        </w:tc>
        <w:tc>
          <w:tcPr>
            <w:tcW w:w="0" w:type="auto"/>
            <w:tcBorders>
              <w:bottom w:val="single" w:sz="4" w:space="0" w:color="auto"/>
            </w:tcBorders>
            <w:shd w:val="clear" w:color="auto" w:fill="auto"/>
            <w:noWrap/>
            <w:vAlign w:val="center"/>
          </w:tcPr>
          <w:p w14:paraId="091E7E05" w14:textId="3791210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5503</w:t>
            </w:r>
          </w:p>
        </w:tc>
        <w:tc>
          <w:tcPr>
            <w:tcW w:w="0" w:type="auto"/>
            <w:tcBorders>
              <w:bottom w:val="single" w:sz="4" w:space="0" w:color="auto"/>
            </w:tcBorders>
            <w:shd w:val="clear" w:color="auto" w:fill="auto"/>
            <w:noWrap/>
            <w:vAlign w:val="center"/>
          </w:tcPr>
          <w:p w14:paraId="71D54E45" w14:textId="7185A38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5723</w:t>
            </w:r>
          </w:p>
        </w:tc>
        <w:tc>
          <w:tcPr>
            <w:tcW w:w="0" w:type="auto"/>
            <w:tcBorders>
              <w:bottom w:val="single" w:sz="4" w:space="0" w:color="auto"/>
            </w:tcBorders>
            <w:shd w:val="clear" w:color="auto" w:fill="auto"/>
            <w:noWrap/>
            <w:vAlign w:val="center"/>
          </w:tcPr>
          <w:p w14:paraId="1F289FB6" w14:textId="66C885C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5952</w:t>
            </w:r>
          </w:p>
        </w:tc>
        <w:tc>
          <w:tcPr>
            <w:tcW w:w="0" w:type="auto"/>
            <w:tcBorders>
              <w:bottom w:val="single" w:sz="4" w:space="0" w:color="auto"/>
            </w:tcBorders>
            <w:shd w:val="clear" w:color="auto" w:fill="auto"/>
            <w:noWrap/>
            <w:vAlign w:val="center"/>
          </w:tcPr>
          <w:p w14:paraId="7483B94B" w14:textId="3DA9670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6190</w:t>
            </w:r>
          </w:p>
        </w:tc>
        <w:tc>
          <w:tcPr>
            <w:tcW w:w="0" w:type="auto"/>
            <w:tcBorders>
              <w:bottom w:val="single" w:sz="4" w:space="0" w:color="auto"/>
            </w:tcBorders>
            <w:vAlign w:val="center"/>
          </w:tcPr>
          <w:p w14:paraId="732A8F82" w14:textId="5555B76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6438</w:t>
            </w:r>
          </w:p>
        </w:tc>
        <w:tc>
          <w:tcPr>
            <w:tcW w:w="0" w:type="auto"/>
            <w:tcBorders>
              <w:bottom w:val="single" w:sz="4" w:space="0" w:color="auto"/>
            </w:tcBorders>
            <w:vAlign w:val="center"/>
          </w:tcPr>
          <w:p w14:paraId="42D055B4" w14:textId="5BB6D66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6695</w:t>
            </w:r>
          </w:p>
        </w:tc>
      </w:tr>
      <w:tr w:rsidR="00B85E50" w:rsidRPr="00B85E50" w14:paraId="2A0F66D8" w14:textId="69DA7B3E" w:rsidTr="00B85E50">
        <w:trPr>
          <w:trHeight w:val="255"/>
          <w:jc w:val="center"/>
        </w:trPr>
        <w:tc>
          <w:tcPr>
            <w:tcW w:w="0" w:type="auto"/>
            <w:tcBorders>
              <w:top w:val="nil"/>
            </w:tcBorders>
            <w:shd w:val="clear" w:color="auto" w:fill="auto"/>
            <w:vAlign w:val="center"/>
          </w:tcPr>
          <w:p w14:paraId="7DE6D3B9"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Неподконтрольные расходы</w:t>
            </w:r>
          </w:p>
        </w:tc>
        <w:tc>
          <w:tcPr>
            <w:tcW w:w="0" w:type="auto"/>
            <w:tcBorders>
              <w:top w:val="nil"/>
            </w:tcBorders>
            <w:vAlign w:val="center"/>
          </w:tcPr>
          <w:p w14:paraId="1B554FED"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тыс. руб.</w:t>
            </w:r>
          </w:p>
        </w:tc>
        <w:tc>
          <w:tcPr>
            <w:tcW w:w="0" w:type="auto"/>
            <w:tcBorders>
              <w:top w:val="nil"/>
            </w:tcBorders>
            <w:shd w:val="clear" w:color="auto" w:fill="auto"/>
            <w:noWrap/>
            <w:vAlign w:val="center"/>
          </w:tcPr>
          <w:p w14:paraId="32E80A58" w14:textId="6E9091A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1116</w:t>
            </w:r>
          </w:p>
        </w:tc>
        <w:tc>
          <w:tcPr>
            <w:tcW w:w="0" w:type="auto"/>
            <w:tcBorders>
              <w:top w:val="nil"/>
            </w:tcBorders>
            <w:shd w:val="clear" w:color="auto" w:fill="auto"/>
            <w:noWrap/>
            <w:vAlign w:val="center"/>
          </w:tcPr>
          <w:p w14:paraId="0AE1A43E" w14:textId="7AB8C1F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983</w:t>
            </w:r>
          </w:p>
        </w:tc>
        <w:tc>
          <w:tcPr>
            <w:tcW w:w="0" w:type="auto"/>
            <w:tcBorders>
              <w:top w:val="nil"/>
            </w:tcBorders>
            <w:shd w:val="clear" w:color="auto" w:fill="auto"/>
            <w:noWrap/>
            <w:vAlign w:val="center"/>
          </w:tcPr>
          <w:p w14:paraId="0D66A2F0" w14:textId="3C290A0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1016</w:t>
            </w:r>
          </w:p>
        </w:tc>
        <w:tc>
          <w:tcPr>
            <w:tcW w:w="0" w:type="auto"/>
            <w:tcBorders>
              <w:top w:val="nil"/>
            </w:tcBorders>
            <w:shd w:val="clear" w:color="auto" w:fill="auto"/>
            <w:noWrap/>
            <w:vAlign w:val="center"/>
          </w:tcPr>
          <w:p w14:paraId="35857E72" w14:textId="7A912FA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1050</w:t>
            </w:r>
          </w:p>
        </w:tc>
        <w:tc>
          <w:tcPr>
            <w:tcW w:w="0" w:type="auto"/>
            <w:tcBorders>
              <w:top w:val="nil"/>
            </w:tcBorders>
            <w:shd w:val="clear" w:color="auto" w:fill="auto"/>
            <w:noWrap/>
            <w:vAlign w:val="center"/>
          </w:tcPr>
          <w:p w14:paraId="5D50AA2A" w14:textId="4133694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2404</w:t>
            </w:r>
          </w:p>
        </w:tc>
        <w:tc>
          <w:tcPr>
            <w:tcW w:w="0" w:type="auto"/>
            <w:tcBorders>
              <w:top w:val="nil"/>
            </w:tcBorders>
            <w:shd w:val="clear" w:color="auto" w:fill="auto"/>
            <w:noWrap/>
            <w:vAlign w:val="center"/>
          </w:tcPr>
          <w:p w14:paraId="7A9CE36C" w14:textId="0284908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2645</w:t>
            </w:r>
          </w:p>
        </w:tc>
        <w:tc>
          <w:tcPr>
            <w:tcW w:w="0" w:type="auto"/>
            <w:tcBorders>
              <w:top w:val="nil"/>
            </w:tcBorders>
            <w:shd w:val="clear" w:color="auto" w:fill="auto"/>
            <w:noWrap/>
            <w:vAlign w:val="center"/>
          </w:tcPr>
          <w:p w14:paraId="6FCDA217" w14:textId="1A3EDD2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2897</w:t>
            </w:r>
          </w:p>
        </w:tc>
        <w:tc>
          <w:tcPr>
            <w:tcW w:w="0" w:type="auto"/>
            <w:tcBorders>
              <w:top w:val="nil"/>
            </w:tcBorders>
            <w:shd w:val="clear" w:color="auto" w:fill="auto"/>
            <w:noWrap/>
            <w:vAlign w:val="center"/>
          </w:tcPr>
          <w:p w14:paraId="3ED02FF0" w14:textId="2479ABD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3160</w:t>
            </w:r>
          </w:p>
        </w:tc>
        <w:tc>
          <w:tcPr>
            <w:tcW w:w="0" w:type="auto"/>
            <w:tcBorders>
              <w:top w:val="nil"/>
            </w:tcBorders>
            <w:shd w:val="clear" w:color="auto" w:fill="auto"/>
            <w:noWrap/>
            <w:vAlign w:val="center"/>
          </w:tcPr>
          <w:p w14:paraId="53CBCD19" w14:textId="28A5695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3432</w:t>
            </w:r>
          </w:p>
        </w:tc>
        <w:tc>
          <w:tcPr>
            <w:tcW w:w="0" w:type="auto"/>
            <w:tcBorders>
              <w:top w:val="nil"/>
            </w:tcBorders>
            <w:shd w:val="clear" w:color="auto" w:fill="auto"/>
            <w:noWrap/>
            <w:vAlign w:val="center"/>
          </w:tcPr>
          <w:p w14:paraId="4C8819CA" w14:textId="02469FA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3548</w:t>
            </w:r>
          </w:p>
        </w:tc>
        <w:tc>
          <w:tcPr>
            <w:tcW w:w="0" w:type="auto"/>
            <w:tcBorders>
              <w:top w:val="nil"/>
            </w:tcBorders>
            <w:shd w:val="clear" w:color="auto" w:fill="auto"/>
            <w:noWrap/>
            <w:vAlign w:val="center"/>
          </w:tcPr>
          <w:p w14:paraId="1C522ED4" w14:textId="7BDFDD3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3668</w:t>
            </w:r>
          </w:p>
        </w:tc>
        <w:tc>
          <w:tcPr>
            <w:tcW w:w="0" w:type="auto"/>
            <w:tcBorders>
              <w:top w:val="nil"/>
            </w:tcBorders>
            <w:shd w:val="clear" w:color="auto" w:fill="auto"/>
            <w:noWrap/>
            <w:vAlign w:val="center"/>
          </w:tcPr>
          <w:p w14:paraId="17DB49B1" w14:textId="1A7ECF5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3793</w:t>
            </w:r>
          </w:p>
        </w:tc>
        <w:tc>
          <w:tcPr>
            <w:tcW w:w="0" w:type="auto"/>
            <w:tcBorders>
              <w:top w:val="nil"/>
            </w:tcBorders>
            <w:shd w:val="clear" w:color="auto" w:fill="auto"/>
            <w:noWrap/>
            <w:vAlign w:val="center"/>
          </w:tcPr>
          <w:p w14:paraId="52A6DA80" w14:textId="7E3D6D0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3923</w:t>
            </w:r>
          </w:p>
        </w:tc>
        <w:tc>
          <w:tcPr>
            <w:tcW w:w="0" w:type="auto"/>
            <w:tcBorders>
              <w:top w:val="nil"/>
            </w:tcBorders>
            <w:shd w:val="clear" w:color="auto" w:fill="auto"/>
            <w:noWrap/>
            <w:vAlign w:val="center"/>
          </w:tcPr>
          <w:p w14:paraId="66193A1D" w14:textId="516BAEC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4059</w:t>
            </w:r>
          </w:p>
        </w:tc>
        <w:tc>
          <w:tcPr>
            <w:tcW w:w="0" w:type="auto"/>
            <w:tcBorders>
              <w:top w:val="nil"/>
            </w:tcBorders>
            <w:shd w:val="clear" w:color="auto" w:fill="auto"/>
            <w:noWrap/>
            <w:vAlign w:val="center"/>
          </w:tcPr>
          <w:p w14:paraId="70D74DAA" w14:textId="1F415E8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4112</w:t>
            </w:r>
          </w:p>
        </w:tc>
        <w:tc>
          <w:tcPr>
            <w:tcW w:w="0" w:type="auto"/>
            <w:tcBorders>
              <w:top w:val="nil"/>
            </w:tcBorders>
            <w:shd w:val="clear" w:color="auto" w:fill="auto"/>
            <w:noWrap/>
            <w:vAlign w:val="center"/>
          </w:tcPr>
          <w:p w14:paraId="0ECB5884" w14:textId="64A09BE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4167</w:t>
            </w:r>
          </w:p>
        </w:tc>
        <w:tc>
          <w:tcPr>
            <w:tcW w:w="0" w:type="auto"/>
            <w:tcBorders>
              <w:top w:val="nil"/>
            </w:tcBorders>
            <w:vAlign w:val="center"/>
          </w:tcPr>
          <w:p w14:paraId="7DB6E14C" w14:textId="2C3F5C9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4224</w:t>
            </w:r>
          </w:p>
        </w:tc>
        <w:tc>
          <w:tcPr>
            <w:tcW w:w="0" w:type="auto"/>
            <w:tcBorders>
              <w:top w:val="nil"/>
            </w:tcBorders>
            <w:vAlign w:val="center"/>
          </w:tcPr>
          <w:p w14:paraId="6BEE1066" w14:textId="0A97B94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4283</w:t>
            </w:r>
          </w:p>
        </w:tc>
      </w:tr>
      <w:tr w:rsidR="00B85E50" w:rsidRPr="00B85E50" w14:paraId="206DAB3C" w14:textId="74A0A320" w:rsidTr="00B85E50">
        <w:trPr>
          <w:trHeight w:val="255"/>
          <w:jc w:val="center"/>
        </w:trPr>
        <w:tc>
          <w:tcPr>
            <w:tcW w:w="0" w:type="auto"/>
            <w:shd w:val="clear" w:color="auto" w:fill="auto"/>
            <w:vAlign w:val="center"/>
          </w:tcPr>
          <w:p w14:paraId="2BE92A5C"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spacing w:val="0"/>
                <w:sz w:val="16"/>
                <w:szCs w:val="16"/>
                <w:lang w:val="ru-RU"/>
              </w:rPr>
            </w:pPr>
            <w:r w:rsidRPr="00B85E50">
              <w:rPr>
                <w:rFonts w:ascii="Arial Narrow" w:hAnsi="Arial Narrow"/>
                <w:spacing w:val="0"/>
                <w:sz w:val="16"/>
                <w:szCs w:val="16"/>
                <w:lang w:val="ru-RU"/>
              </w:rPr>
              <w:t>НВВ</w:t>
            </w:r>
          </w:p>
        </w:tc>
        <w:tc>
          <w:tcPr>
            <w:tcW w:w="0" w:type="auto"/>
            <w:vAlign w:val="center"/>
          </w:tcPr>
          <w:p w14:paraId="2B0AE69C"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spacing w:val="0"/>
                <w:sz w:val="16"/>
                <w:szCs w:val="16"/>
                <w:lang w:val="ru-RU"/>
              </w:rPr>
            </w:pPr>
            <w:r w:rsidRPr="00B85E50">
              <w:rPr>
                <w:rFonts w:ascii="Arial Narrow" w:hAnsi="Arial Narrow"/>
                <w:spacing w:val="0"/>
                <w:sz w:val="16"/>
                <w:szCs w:val="16"/>
                <w:lang w:val="ru-RU"/>
              </w:rPr>
              <w:t>тыс. руб.</w:t>
            </w:r>
          </w:p>
        </w:tc>
        <w:tc>
          <w:tcPr>
            <w:tcW w:w="0" w:type="auto"/>
            <w:shd w:val="clear" w:color="auto" w:fill="auto"/>
            <w:noWrap/>
            <w:vAlign w:val="center"/>
          </w:tcPr>
          <w:p w14:paraId="5C3DCAAF" w14:textId="0C146FF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16831</w:t>
            </w:r>
          </w:p>
        </w:tc>
        <w:tc>
          <w:tcPr>
            <w:tcW w:w="0" w:type="auto"/>
            <w:shd w:val="clear" w:color="auto" w:fill="auto"/>
            <w:noWrap/>
            <w:vAlign w:val="center"/>
          </w:tcPr>
          <w:p w14:paraId="49957783" w14:textId="3944F5E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23241</w:t>
            </w:r>
          </w:p>
        </w:tc>
        <w:tc>
          <w:tcPr>
            <w:tcW w:w="0" w:type="auto"/>
            <w:shd w:val="clear" w:color="auto" w:fill="auto"/>
            <w:noWrap/>
            <w:vAlign w:val="center"/>
          </w:tcPr>
          <w:p w14:paraId="0616B190" w14:textId="16B1B7B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24525</w:t>
            </w:r>
          </w:p>
        </w:tc>
        <w:tc>
          <w:tcPr>
            <w:tcW w:w="0" w:type="auto"/>
            <w:shd w:val="clear" w:color="auto" w:fill="auto"/>
            <w:noWrap/>
            <w:vAlign w:val="center"/>
          </w:tcPr>
          <w:p w14:paraId="2FA6940A" w14:textId="7112B8A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25228</w:t>
            </w:r>
          </w:p>
        </w:tc>
        <w:tc>
          <w:tcPr>
            <w:tcW w:w="0" w:type="auto"/>
            <w:shd w:val="clear" w:color="auto" w:fill="auto"/>
            <w:noWrap/>
            <w:vAlign w:val="center"/>
          </w:tcPr>
          <w:p w14:paraId="248A1C5A" w14:textId="653A84F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27272</w:t>
            </w:r>
          </w:p>
        </w:tc>
        <w:tc>
          <w:tcPr>
            <w:tcW w:w="0" w:type="auto"/>
            <w:shd w:val="clear" w:color="auto" w:fill="auto"/>
            <w:noWrap/>
            <w:vAlign w:val="center"/>
          </w:tcPr>
          <w:p w14:paraId="616E5E91" w14:textId="0EC110B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28608</w:t>
            </w:r>
          </w:p>
        </w:tc>
        <w:tc>
          <w:tcPr>
            <w:tcW w:w="0" w:type="auto"/>
            <w:shd w:val="clear" w:color="auto" w:fill="auto"/>
            <w:noWrap/>
            <w:vAlign w:val="center"/>
          </w:tcPr>
          <w:p w14:paraId="622ED184" w14:textId="790CBAF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29999</w:t>
            </w:r>
          </w:p>
        </w:tc>
        <w:tc>
          <w:tcPr>
            <w:tcW w:w="0" w:type="auto"/>
            <w:shd w:val="clear" w:color="auto" w:fill="auto"/>
            <w:noWrap/>
            <w:vAlign w:val="center"/>
          </w:tcPr>
          <w:p w14:paraId="3928A3EC" w14:textId="24C6826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31449</w:t>
            </w:r>
          </w:p>
        </w:tc>
        <w:tc>
          <w:tcPr>
            <w:tcW w:w="0" w:type="auto"/>
            <w:shd w:val="clear" w:color="auto" w:fill="auto"/>
            <w:noWrap/>
            <w:vAlign w:val="center"/>
          </w:tcPr>
          <w:p w14:paraId="67256EF2" w14:textId="01F8113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33848</w:t>
            </w:r>
          </w:p>
        </w:tc>
        <w:tc>
          <w:tcPr>
            <w:tcW w:w="0" w:type="auto"/>
            <w:shd w:val="clear" w:color="auto" w:fill="auto"/>
            <w:noWrap/>
            <w:vAlign w:val="center"/>
          </w:tcPr>
          <w:p w14:paraId="221E2E6E" w14:textId="7FA3E76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35332</w:t>
            </w:r>
          </w:p>
        </w:tc>
        <w:tc>
          <w:tcPr>
            <w:tcW w:w="0" w:type="auto"/>
            <w:shd w:val="clear" w:color="auto" w:fill="auto"/>
            <w:noWrap/>
            <w:vAlign w:val="center"/>
          </w:tcPr>
          <w:p w14:paraId="7AE7F6BE" w14:textId="5F14C80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36878</w:t>
            </w:r>
          </w:p>
        </w:tc>
        <w:tc>
          <w:tcPr>
            <w:tcW w:w="0" w:type="auto"/>
            <w:shd w:val="clear" w:color="auto" w:fill="auto"/>
            <w:noWrap/>
            <w:vAlign w:val="center"/>
          </w:tcPr>
          <w:p w14:paraId="2FF1CD7D" w14:textId="29A348C4"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38489</w:t>
            </w:r>
          </w:p>
        </w:tc>
        <w:tc>
          <w:tcPr>
            <w:tcW w:w="0" w:type="auto"/>
            <w:shd w:val="clear" w:color="auto" w:fill="auto"/>
            <w:noWrap/>
            <w:vAlign w:val="center"/>
          </w:tcPr>
          <w:p w14:paraId="6A64EEA1" w14:textId="32481F6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40168</w:t>
            </w:r>
          </w:p>
        </w:tc>
        <w:tc>
          <w:tcPr>
            <w:tcW w:w="0" w:type="auto"/>
            <w:shd w:val="clear" w:color="auto" w:fill="auto"/>
            <w:noWrap/>
            <w:vAlign w:val="center"/>
          </w:tcPr>
          <w:p w14:paraId="3D23757F" w14:textId="012C97D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41372</w:t>
            </w:r>
          </w:p>
        </w:tc>
        <w:tc>
          <w:tcPr>
            <w:tcW w:w="0" w:type="auto"/>
            <w:shd w:val="clear" w:color="auto" w:fill="auto"/>
            <w:noWrap/>
            <w:vAlign w:val="center"/>
          </w:tcPr>
          <w:p w14:paraId="145F6F44" w14:textId="43677F2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42529</w:t>
            </w:r>
          </w:p>
        </w:tc>
        <w:tc>
          <w:tcPr>
            <w:tcW w:w="0" w:type="auto"/>
            <w:shd w:val="clear" w:color="auto" w:fill="auto"/>
            <w:noWrap/>
            <w:vAlign w:val="center"/>
          </w:tcPr>
          <w:p w14:paraId="2C3C4D49" w14:textId="54FBF6C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43723</w:t>
            </w:r>
          </w:p>
        </w:tc>
        <w:tc>
          <w:tcPr>
            <w:tcW w:w="0" w:type="auto"/>
            <w:vAlign w:val="center"/>
          </w:tcPr>
          <w:p w14:paraId="519EF497" w14:textId="1FDBAC5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44957</w:t>
            </w:r>
          </w:p>
        </w:tc>
        <w:tc>
          <w:tcPr>
            <w:tcW w:w="0" w:type="auto"/>
            <w:vAlign w:val="center"/>
          </w:tcPr>
          <w:p w14:paraId="5A1A2955" w14:textId="36C8D45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bCs/>
                <w:color w:val="000000"/>
                <w:sz w:val="16"/>
                <w:szCs w:val="16"/>
              </w:rPr>
              <w:t>46231</w:t>
            </w:r>
          </w:p>
        </w:tc>
      </w:tr>
      <w:tr w:rsidR="00B85E50" w:rsidRPr="00B85E50" w14:paraId="4DDACDC5" w14:textId="79B561DE" w:rsidTr="00B85E50">
        <w:trPr>
          <w:trHeight w:val="255"/>
          <w:jc w:val="center"/>
        </w:trPr>
        <w:tc>
          <w:tcPr>
            <w:tcW w:w="0" w:type="auto"/>
            <w:shd w:val="clear" w:color="auto" w:fill="auto"/>
            <w:vAlign w:val="center"/>
          </w:tcPr>
          <w:p w14:paraId="2A4EDBBD"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Тариф на тепловую энергию, без учета НДС</w:t>
            </w:r>
          </w:p>
        </w:tc>
        <w:tc>
          <w:tcPr>
            <w:tcW w:w="0" w:type="auto"/>
            <w:vAlign w:val="center"/>
          </w:tcPr>
          <w:p w14:paraId="2E50AB51"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руб./Гкал</w:t>
            </w:r>
          </w:p>
        </w:tc>
        <w:tc>
          <w:tcPr>
            <w:tcW w:w="0" w:type="auto"/>
            <w:shd w:val="clear" w:color="auto" w:fill="auto"/>
            <w:noWrap/>
            <w:vAlign w:val="center"/>
          </w:tcPr>
          <w:p w14:paraId="67C90B1B" w14:textId="1E9AFC0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2087,69</w:t>
            </w:r>
          </w:p>
        </w:tc>
        <w:tc>
          <w:tcPr>
            <w:tcW w:w="0" w:type="auto"/>
            <w:shd w:val="clear" w:color="auto" w:fill="auto"/>
            <w:noWrap/>
            <w:vAlign w:val="center"/>
          </w:tcPr>
          <w:p w14:paraId="26BBEBFE" w14:textId="05A0C32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2110,45</w:t>
            </w:r>
          </w:p>
        </w:tc>
        <w:tc>
          <w:tcPr>
            <w:tcW w:w="0" w:type="auto"/>
            <w:shd w:val="clear" w:color="auto" w:fill="auto"/>
            <w:noWrap/>
            <w:vAlign w:val="center"/>
          </w:tcPr>
          <w:p w14:paraId="1259394E" w14:textId="4BA84F1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2224,88</w:t>
            </w:r>
          </w:p>
        </w:tc>
        <w:tc>
          <w:tcPr>
            <w:tcW w:w="0" w:type="auto"/>
            <w:shd w:val="clear" w:color="auto" w:fill="auto"/>
            <w:noWrap/>
            <w:vAlign w:val="center"/>
          </w:tcPr>
          <w:p w14:paraId="03F82A80" w14:textId="1434941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2286,51</w:t>
            </w:r>
          </w:p>
        </w:tc>
        <w:tc>
          <w:tcPr>
            <w:tcW w:w="0" w:type="auto"/>
            <w:shd w:val="clear" w:color="auto" w:fill="auto"/>
            <w:noWrap/>
            <w:vAlign w:val="center"/>
          </w:tcPr>
          <w:p w14:paraId="628316B6" w14:textId="0ADEED7C"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2469,42</w:t>
            </w:r>
          </w:p>
        </w:tc>
        <w:tc>
          <w:tcPr>
            <w:tcW w:w="0" w:type="auto"/>
            <w:shd w:val="clear" w:color="auto" w:fill="auto"/>
            <w:noWrap/>
            <w:vAlign w:val="center"/>
          </w:tcPr>
          <w:p w14:paraId="5A0B3662" w14:textId="0957B89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2589,84</w:t>
            </w:r>
          </w:p>
        </w:tc>
        <w:tc>
          <w:tcPr>
            <w:tcW w:w="0" w:type="auto"/>
            <w:shd w:val="clear" w:color="auto" w:fill="auto"/>
            <w:noWrap/>
            <w:vAlign w:val="center"/>
          </w:tcPr>
          <w:p w14:paraId="7B322783" w14:textId="715B71F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2715,30</w:t>
            </w:r>
          </w:p>
        </w:tc>
        <w:tc>
          <w:tcPr>
            <w:tcW w:w="0" w:type="auto"/>
            <w:shd w:val="clear" w:color="auto" w:fill="auto"/>
            <w:noWrap/>
            <w:vAlign w:val="center"/>
          </w:tcPr>
          <w:p w14:paraId="4E22CB98" w14:textId="337AC97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2846,00</w:t>
            </w:r>
          </w:p>
        </w:tc>
        <w:tc>
          <w:tcPr>
            <w:tcW w:w="0" w:type="auto"/>
            <w:shd w:val="clear" w:color="auto" w:fill="auto"/>
            <w:noWrap/>
            <w:vAlign w:val="center"/>
          </w:tcPr>
          <w:p w14:paraId="27E95B90" w14:textId="1F4929E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3061,37</w:t>
            </w:r>
          </w:p>
        </w:tc>
        <w:tc>
          <w:tcPr>
            <w:tcW w:w="0" w:type="auto"/>
            <w:shd w:val="clear" w:color="auto" w:fill="auto"/>
            <w:noWrap/>
            <w:vAlign w:val="center"/>
          </w:tcPr>
          <w:p w14:paraId="3E6A78E2" w14:textId="2DEE5C8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3194,97</w:t>
            </w:r>
          </w:p>
        </w:tc>
        <w:tc>
          <w:tcPr>
            <w:tcW w:w="0" w:type="auto"/>
            <w:shd w:val="clear" w:color="auto" w:fill="auto"/>
            <w:noWrap/>
            <w:vAlign w:val="center"/>
          </w:tcPr>
          <w:p w14:paraId="15AC3A37" w14:textId="6F8A25D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3334,16</w:t>
            </w:r>
          </w:p>
        </w:tc>
        <w:tc>
          <w:tcPr>
            <w:tcW w:w="0" w:type="auto"/>
            <w:shd w:val="clear" w:color="auto" w:fill="auto"/>
            <w:noWrap/>
            <w:vAlign w:val="center"/>
          </w:tcPr>
          <w:p w14:paraId="0B4207BB" w14:textId="578DA7B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3479,15</w:t>
            </w:r>
          </w:p>
        </w:tc>
        <w:tc>
          <w:tcPr>
            <w:tcW w:w="0" w:type="auto"/>
            <w:shd w:val="clear" w:color="auto" w:fill="auto"/>
            <w:noWrap/>
            <w:vAlign w:val="center"/>
          </w:tcPr>
          <w:p w14:paraId="7F2F49CD" w14:textId="4463F6B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3630,17</w:t>
            </w:r>
          </w:p>
        </w:tc>
        <w:tc>
          <w:tcPr>
            <w:tcW w:w="0" w:type="auto"/>
            <w:shd w:val="clear" w:color="auto" w:fill="auto"/>
            <w:noWrap/>
            <w:vAlign w:val="center"/>
          </w:tcPr>
          <w:p w14:paraId="542F3881" w14:textId="5FADB83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3738,30</w:t>
            </w:r>
          </w:p>
        </w:tc>
        <w:tc>
          <w:tcPr>
            <w:tcW w:w="0" w:type="auto"/>
            <w:shd w:val="clear" w:color="auto" w:fill="auto"/>
            <w:noWrap/>
            <w:vAlign w:val="center"/>
          </w:tcPr>
          <w:p w14:paraId="32979098" w14:textId="304E1DC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3842,09</w:t>
            </w:r>
          </w:p>
        </w:tc>
        <w:tc>
          <w:tcPr>
            <w:tcW w:w="0" w:type="auto"/>
            <w:shd w:val="clear" w:color="auto" w:fill="auto"/>
            <w:noWrap/>
            <w:vAlign w:val="center"/>
          </w:tcPr>
          <w:p w14:paraId="7B92E7FD" w14:textId="7F3BF0BE"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3949,25</w:t>
            </w:r>
          </w:p>
        </w:tc>
        <w:tc>
          <w:tcPr>
            <w:tcW w:w="0" w:type="auto"/>
            <w:vAlign w:val="center"/>
          </w:tcPr>
          <w:p w14:paraId="3E78726A" w14:textId="57B7E3A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4059,92</w:t>
            </w:r>
          </w:p>
        </w:tc>
        <w:tc>
          <w:tcPr>
            <w:tcW w:w="0" w:type="auto"/>
            <w:vAlign w:val="center"/>
          </w:tcPr>
          <w:p w14:paraId="2DCA3496" w14:textId="3CCF4A1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4174,19</w:t>
            </w:r>
          </w:p>
        </w:tc>
      </w:tr>
      <w:tr w:rsidR="00B85E50" w:rsidRPr="00B85E50" w14:paraId="1B11B4C0" w14:textId="631409DD" w:rsidTr="00B85E50">
        <w:trPr>
          <w:trHeight w:val="255"/>
          <w:jc w:val="center"/>
        </w:trPr>
        <w:tc>
          <w:tcPr>
            <w:tcW w:w="0" w:type="auto"/>
            <w:shd w:val="clear" w:color="auto" w:fill="auto"/>
            <w:vAlign w:val="center"/>
          </w:tcPr>
          <w:p w14:paraId="5E14D7F4"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Тариф по прогнозам МЭР</w:t>
            </w:r>
          </w:p>
        </w:tc>
        <w:tc>
          <w:tcPr>
            <w:tcW w:w="0" w:type="auto"/>
            <w:vAlign w:val="center"/>
          </w:tcPr>
          <w:p w14:paraId="60ADA03A" w14:textId="77777777" w:rsidR="00B85E50" w:rsidRPr="00B85E50" w:rsidRDefault="00B85E50" w:rsidP="00B85E50">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B85E50">
              <w:rPr>
                <w:rFonts w:ascii="Arial Narrow" w:hAnsi="Arial Narrow"/>
                <w:color w:val="000000"/>
                <w:spacing w:val="0"/>
                <w:sz w:val="16"/>
                <w:szCs w:val="16"/>
                <w:lang w:val="ru-RU" w:eastAsia="ru-RU"/>
              </w:rPr>
              <w:t>руб./Гкал</w:t>
            </w:r>
          </w:p>
        </w:tc>
        <w:tc>
          <w:tcPr>
            <w:tcW w:w="0" w:type="auto"/>
            <w:shd w:val="clear" w:color="auto" w:fill="auto"/>
            <w:noWrap/>
            <w:vAlign w:val="center"/>
          </w:tcPr>
          <w:p w14:paraId="7FE8C32F" w14:textId="2B5CBEE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2 087,69</w:t>
            </w:r>
          </w:p>
        </w:tc>
        <w:tc>
          <w:tcPr>
            <w:tcW w:w="0" w:type="auto"/>
            <w:shd w:val="clear" w:color="auto" w:fill="auto"/>
            <w:noWrap/>
            <w:vAlign w:val="center"/>
          </w:tcPr>
          <w:p w14:paraId="1F94D46B" w14:textId="24ABDF80"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2 219,21</w:t>
            </w:r>
          </w:p>
        </w:tc>
        <w:tc>
          <w:tcPr>
            <w:tcW w:w="0" w:type="auto"/>
            <w:shd w:val="clear" w:color="auto" w:fill="auto"/>
            <w:noWrap/>
            <w:vAlign w:val="center"/>
          </w:tcPr>
          <w:p w14:paraId="2BA5C78B" w14:textId="42C7853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2 336,83</w:t>
            </w:r>
          </w:p>
        </w:tc>
        <w:tc>
          <w:tcPr>
            <w:tcW w:w="0" w:type="auto"/>
            <w:shd w:val="clear" w:color="auto" w:fill="auto"/>
            <w:noWrap/>
            <w:vAlign w:val="center"/>
          </w:tcPr>
          <w:p w14:paraId="11E4DB97" w14:textId="081E28BA"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2 430,31</w:t>
            </w:r>
          </w:p>
        </w:tc>
        <w:tc>
          <w:tcPr>
            <w:tcW w:w="0" w:type="auto"/>
            <w:shd w:val="clear" w:color="auto" w:fill="auto"/>
            <w:noWrap/>
            <w:vAlign w:val="center"/>
          </w:tcPr>
          <w:p w14:paraId="13C8FD42" w14:textId="793DF3C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2 527,52</w:t>
            </w:r>
          </w:p>
        </w:tc>
        <w:tc>
          <w:tcPr>
            <w:tcW w:w="0" w:type="auto"/>
            <w:shd w:val="clear" w:color="auto" w:fill="auto"/>
            <w:noWrap/>
            <w:vAlign w:val="center"/>
          </w:tcPr>
          <w:p w14:paraId="20A898CE" w14:textId="6AF3D85D"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2 628,62</w:t>
            </w:r>
          </w:p>
        </w:tc>
        <w:tc>
          <w:tcPr>
            <w:tcW w:w="0" w:type="auto"/>
            <w:shd w:val="clear" w:color="auto" w:fill="auto"/>
            <w:noWrap/>
            <w:vAlign w:val="center"/>
          </w:tcPr>
          <w:p w14:paraId="7EFAE9C7" w14:textId="1903A1DF"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2 733,76</w:t>
            </w:r>
          </w:p>
        </w:tc>
        <w:tc>
          <w:tcPr>
            <w:tcW w:w="0" w:type="auto"/>
            <w:shd w:val="clear" w:color="auto" w:fill="auto"/>
            <w:noWrap/>
            <w:vAlign w:val="center"/>
          </w:tcPr>
          <w:p w14:paraId="7AE77A6A" w14:textId="47CDD0C2"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2 843,12</w:t>
            </w:r>
          </w:p>
        </w:tc>
        <w:tc>
          <w:tcPr>
            <w:tcW w:w="0" w:type="auto"/>
            <w:shd w:val="clear" w:color="auto" w:fill="auto"/>
            <w:noWrap/>
            <w:vAlign w:val="center"/>
          </w:tcPr>
          <w:p w14:paraId="1D502FEB" w14:textId="3586E0F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2 956,84</w:t>
            </w:r>
          </w:p>
        </w:tc>
        <w:tc>
          <w:tcPr>
            <w:tcW w:w="0" w:type="auto"/>
            <w:shd w:val="clear" w:color="auto" w:fill="auto"/>
            <w:noWrap/>
            <w:vAlign w:val="center"/>
          </w:tcPr>
          <w:p w14:paraId="284B0425" w14:textId="22644163"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3 075,11</w:t>
            </w:r>
          </w:p>
        </w:tc>
        <w:tc>
          <w:tcPr>
            <w:tcW w:w="0" w:type="auto"/>
            <w:shd w:val="clear" w:color="auto" w:fill="auto"/>
            <w:noWrap/>
            <w:vAlign w:val="center"/>
          </w:tcPr>
          <w:p w14:paraId="60EAB4A4" w14:textId="1144CAE7"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3 198,12</w:t>
            </w:r>
          </w:p>
        </w:tc>
        <w:tc>
          <w:tcPr>
            <w:tcW w:w="0" w:type="auto"/>
            <w:shd w:val="clear" w:color="auto" w:fill="auto"/>
            <w:noWrap/>
            <w:vAlign w:val="center"/>
          </w:tcPr>
          <w:p w14:paraId="2720D012" w14:textId="10CFEBD9"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3 326,04</w:t>
            </w:r>
          </w:p>
        </w:tc>
        <w:tc>
          <w:tcPr>
            <w:tcW w:w="0" w:type="auto"/>
            <w:shd w:val="clear" w:color="auto" w:fill="auto"/>
            <w:noWrap/>
            <w:vAlign w:val="center"/>
          </w:tcPr>
          <w:p w14:paraId="30DB09DF" w14:textId="3A243CE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3 459,08</w:t>
            </w:r>
          </w:p>
        </w:tc>
        <w:tc>
          <w:tcPr>
            <w:tcW w:w="0" w:type="auto"/>
            <w:shd w:val="clear" w:color="auto" w:fill="auto"/>
            <w:noWrap/>
            <w:vAlign w:val="center"/>
          </w:tcPr>
          <w:p w14:paraId="5E1686DA" w14:textId="355D9248"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3 597,45</w:t>
            </w:r>
          </w:p>
        </w:tc>
        <w:tc>
          <w:tcPr>
            <w:tcW w:w="0" w:type="auto"/>
            <w:shd w:val="clear" w:color="auto" w:fill="auto"/>
            <w:noWrap/>
            <w:vAlign w:val="center"/>
          </w:tcPr>
          <w:p w14:paraId="2140470B" w14:textId="5E7C1E76"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3 741,35</w:t>
            </w:r>
          </w:p>
        </w:tc>
        <w:tc>
          <w:tcPr>
            <w:tcW w:w="0" w:type="auto"/>
            <w:shd w:val="clear" w:color="auto" w:fill="auto"/>
            <w:noWrap/>
            <w:vAlign w:val="center"/>
          </w:tcPr>
          <w:p w14:paraId="39F22F69" w14:textId="34A0BE0B"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3 891,00</w:t>
            </w:r>
          </w:p>
        </w:tc>
        <w:tc>
          <w:tcPr>
            <w:tcW w:w="0" w:type="auto"/>
            <w:vAlign w:val="center"/>
          </w:tcPr>
          <w:p w14:paraId="12CB4478" w14:textId="548D0E05"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4 046,64</w:t>
            </w:r>
          </w:p>
        </w:tc>
        <w:tc>
          <w:tcPr>
            <w:tcW w:w="0" w:type="auto"/>
            <w:vAlign w:val="center"/>
          </w:tcPr>
          <w:p w14:paraId="1B0E79A0" w14:textId="6D5E00A1" w:rsidR="00B85E50" w:rsidRPr="00B85E50" w:rsidRDefault="00B85E50" w:rsidP="00B85E50">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B85E50">
              <w:rPr>
                <w:rFonts w:ascii="Arial Narrow" w:hAnsi="Arial Narrow"/>
                <w:color w:val="000000"/>
                <w:sz w:val="16"/>
                <w:szCs w:val="16"/>
              </w:rPr>
              <w:t>4 208,50</w:t>
            </w:r>
          </w:p>
        </w:tc>
      </w:tr>
    </w:tbl>
    <w:p w14:paraId="114FE8EB" w14:textId="77777777" w:rsidR="00DA5BAD" w:rsidRDefault="00DA5BAD" w:rsidP="003D4193">
      <w:pPr>
        <w:pStyle w:val="af5"/>
        <w:keepNext w:val="0"/>
        <w:widowControl w:val="0"/>
        <w:ind w:left="0"/>
        <w:rPr>
          <w:rFonts w:eastAsia="Microsoft YaHei"/>
          <w:lang w:eastAsia="ru-RU"/>
        </w:rPr>
      </w:pPr>
    </w:p>
    <w:p w14:paraId="41A73791" w14:textId="505A4D84" w:rsidR="00BC1234" w:rsidRDefault="00B85E50" w:rsidP="00DA5BAD">
      <w:pPr>
        <w:pStyle w:val="af5"/>
        <w:keepNext w:val="0"/>
        <w:widowControl w:val="0"/>
        <w:ind w:left="0" w:firstLine="0"/>
        <w:jc w:val="center"/>
        <w:rPr>
          <w:rFonts w:eastAsia="Microsoft YaHei"/>
          <w:lang w:eastAsia="ru-RU"/>
        </w:rPr>
      </w:pPr>
      <w:r>
        <w:rPr>
          <w:noProof/>
          <w:lang w:eastAsia="ru-RU"/>
        </w:rPr>
        <w:lastRenderedPageBreak/>
        <w:drawing>
          <wp:inline distT="0" distB="0" distL="0" distR="0" wp14:anchorId="335C9553" wp14:editId="0B075F0E">
            <wp:extent cx="9611360" cy="3762375"/>
            <wp:effectExtent l="0" t="0" r="8890" b="0"/>
            <wp:docPr id="6" name="Диаграмма 6">
              <a:extLst xmlns:a="http://schemas.openxmlformats.org/drawingml/2006/main">
                <a:ext uri="{FF2B5EF4-FFF2-40B4-BE49-F238E27FC236}">
                  <a16:creationId xmlns:a16="http://schemas.microsoft.com/office/drawing/2014/main" id="{6A021156-6B12-4F3B-9262-F2EF6A8E80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0B985B" w14:textId="626B7165" w:rsidR="003F5163" w:rsidRDefault="003F5163" w:rsidP="003F5163">
      <w:pPr>
        <w:pStyle w:val="afc"/>
        <w:keepNext w:val="0"/>
        <w:widowControl w:val="0"/>
      </w:pPr>
      <w:bookmarkStart w:id="58" w:name="_Ref522005367"/>
      <w:bookmarkStart w:id="59" w:name="_Toc90654939"/>
      <w:r w:rsidRPr="00A74EE6">
        <w:t xml:space="preserve">Рисунок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Рисунок \* ARABIC \s 1 </w:instrText>
      </w:r>
      <w:r w:rsidRPr="00A74EE6">
        <w:rPr>
          <w:noProof/>
        </w:rPr>
        <w:fldChar w:fldCharType="separate"/>
      </w:r>
      <w:r w:rsidR="00EA3D5A">
        <w:rPr>
          <w:noProof/>
        </w:rPr>
        <w:t>3</w:t>
      </w:r>
      <w:r w:rsidRPr="00A74EE6">
        <w:rPr>
          <w:noProof/>
        </w:rPr>
        <w:fldChar w:fldCharType="end"/>
      </w:r>
      <w:bookmarkEnd w:id="58"/>
      <w:r w:rsidRPr="00A74EE6">
        <w:t xml:space="preserve">. </w:t>
      </w:r>
      <w:r w:rsidRPr="00DA5BAD">
        <w:rPr>
          <w:noProof/>
        </w:rPr>
        <w:t xml:space="preserve">Расчетный и прогнозной тарифы на тепловую энергию потребителей </w:t>
      </w:r>
      <w:r w:rsidRPr="00DA5BAD">
        <w:t xml:space="preserve">в зоне ЕТО </w:t>
      </w:r>
      <w:r w:rsidR="00D240B2">
        <w:t>ООО «Коммунальщик»</w:t>
      </w:r>
      <w:bookmarkEnd w:id="59"/>
    </w:p>
    <w:p w14:paraId="22E0BD5E" w14:textId="77777777" w:rsidR="003F5163" w:rsidRDefault="003F5163" w:rsidP="003D4193">
      <w:pPr>
        <w:pStyle w:val="af5"/>
        <w:keepNext w:val="0"/>
        <w:widowControl w:val="0"/>
        <w:ind w:left="0"/>
        <w:rPr>
          <w:rFonts w:eastAsia="Microsoft YaHei"/>
          <w:lang w:eastAsia="ru-RU"/>
        </w:rPr>
      </w:pPr>
    </w:p>
    <w:p w14:paraId="22CD7E9D" w14:textId="77777777" w:rsidR="003F5163" w:rsidRDefault="003F5163" w:rsidP="003D4193">
      <w:pPr>
        <w:pStyle w:val="af5"/>
        <w:keepNext w:val="0"/>
        <w:widowControl w:val="0"/>
        <w:ind w:left="0"/>
        <w:rPr>
          <w:rFonts w:eastAsia="Microsoft YaHei"/>
          <w:lang w:eastAsia="ru-RU"/>
        </w:rPr>
        <w:sectPr w:rsidR="003F5163" w:rsidSect="00BC1234">
          <w:pgSz w:w="16838" w:h="11906" w:orient="landscape"/>
          <w:pgMar w:top="1021" w:right="851" w:bottom="1021" w:left="851" w:header="709" w:footer="709" w:gutter="0"/>
          <w:cols w:space="708"/>
          <w:docGrid w:linePitch="360"/>
        </w:sectPr>
      </w:pPr>
    </w:p>
    <w:p w14:paraId="089634AC" w14:textId="77777777" w:rsidR="00D76D05" w:rsidRPr="00DF0D7E" w:rsidRDefault="003D4193" w:rsidP="00DF0D7E">
      <w:pPr>
        <w:pStyle w:val="11"/>
        <w:ind w:left="431" w:hanging="431"/>
      </w:pPr>
      <w:bookmarkStart w:id="60" w:name="_Toc135330734"/>
      <w:r w:rsidRPr="00DF0D7E">
        <w:lastRenderedPageBreak/>
        <w:t>Результаты оценки ценовых (тарифных) последствий реализации проектов схемы теплоснабжения</w:t>
      </w:r>
      <w:bookmarkEnd w:id="60"/>
      <w:r w:rsidRPr="00DF0D7E">
        <w:t xml:space="preserve"> </w:t>
      </w:r>
    </w:p>
    <w:p w14:paraId="056F6049" w14:textId="7738E20E" w:rsidR="00777267" w:rsidRPr="00DF0D7E" w:rsidRDefault="00777267" w:rsidP="00AF69B3">
      <w:pPr>
        <w:keepNext w:val="0"/>
        <w:widowControl w:val="0"/>
        <w:tabs>
          <w:tab w:val="left" w:pos="4875"/>
        </w:tabs>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Тарифные последствия реализации мероприятий </w:t>
      </w:r>
      <w:r w:rsidR="00F078FE">
        <w:rPr>
          <w:rFonts w:eastAsia="Microsoft YaHei"/>
          <w:sz w:val="22"/>
          <w:szCs w:val="22"/>
          <w:lang w:val="ru-RU" w:eastAsia="ru-RU"/>
        </w:rPr>
        <w:t>МУП «КБУ</w:t>
      </w:r>
      <w:r w:rsidRPr="00DF0D7E">
        <w:rPr>
          <w:rFonts w:eastAsia="Microsoft YaHei"/>
          <w:sz w:val="22"/>
          <w:szCs w:val="22"/>
          <w:lang w:val="ru-RU" w:eastAsia="ru-RU"/>
        </w:rPr>
        <w:t xml:space="preserve"> позволяю</w:t>
      </w:r>
      <w:r w:rsidR="00F078FE">
        <w:rPr>
          <w:rFonts w:eastAsia="Microsoft YaHei"/>
          <w:sz w:val="22"/>
          <w:szCs w:val="22"/>
          <w:lang w:val="ru-RU" w:eastAsia="ru-RU"/>
        </w:rPr>
        <w:t>т</w:t>
      </w:r>
      <w:r w:rsidRPr="00DF0D7E">
        <w:rPr>
          <w:rFonts w:eastAsia="Microsoft YaHei"/>
          <w:sz w:val="22"/>
          <w:szCs w:val="22"/>
          <w:lang w:val="ru-RU" w:eastAsia="ru-RU"/>
        </w:rPr>
        <w:t xml:space="preserve"> в долгосрочной перспективе не превышать принятые тарифы в прогнозах по сценарным условиям МЭР (Минэкономразвития РФ).</w:t>
      </w:r>
      <w:r w:rsidR="00E6496E" w:rsidRPr="00DF0D7E">
        <w:rPr>
          <w:rFonts w:eastAsia="Microsoft YaHei"/>
          <w:sz w:val="22"/>
          <w:szCs w:val="22"/>
          <w:lang w:val="ru-RU" w:eastAsia="ru-RU"/>
        </w:rPr>
        <w:t xml:space="preserve"> Для </w:t>
      </w:r>
      <w:r w:rsidR="00F078FE">
        <w:rPr>
          <w:rFonts w:eastAsia="Microsoft YaHei"/>
          <w:sz w:val="22"/>
          <w:szCs w:val="22"/>
          <w:lang w:val="ru-RU" w:eastAsia="ru-RU"/>
        </w:rPr>
        <w:t>ООО «ТГК-1» и ООО «Коммунальщик»</w:t>
      </w:r>
      <w:r w:rsidR="00E6496E" w:rsidRPr="00DF0D7E">
        <w:rPr>
          <w:rFonts w:eastAsia="Microsoft YaHei"/>
          <w:sz w:val="22"/>
          <w:szCs w:val="22"/>
          <w:lang w:val="ru-RU" w:eastAsia="ru-RU"/>
        </w:rPr>
        <w:t xml:space="preserve"> реализация мероприятий Схемы невозможна в рамках прогнозного тарифа МЭР и потребует привлечения дополнительных инвестиций:</w:t>
      </w:r>
    </w:p>
    <w:p w14:paraId="1CCD9408" w14:textId="0A4FDE1A" w:rsidR="003A49BD" w:rsidRDefault="00043749" w:rsidP="00AF69B3">
      <w:pPr>
        <w:pStyle w:val="afffffff3"/>
        <w:keepNext w:val="0"/>
        <w:widowControl w:val="0"/>
        <w:numPr>
          <w:ilvl w:val="0"/>
          <w:numId w:val="32"/>
        </w:numPr>
        <w:spacing w:line="276" w:lineRule="auto"/>
        <w:rPr>
          <w:rFonts w:eastAsia="Microsoft YaHei"/>
          <w:sz w:val="22"/>
          <w:szCs w:val="22"/>
        </w:rPr>
      </w:pPr>
      <w:r w:rsidRPr="00043749">
        <w:rPr>
          <w:rFonts w:eastAsia="Microsoft YaHei"/>
          <w:sz w:val="22"/>
          <w:szCs w:val="22"/>
        </w:rPr>
        <w:t>ООО «ТГК-1»</w:t>
      </w:r>
      <w:r>
        <w:rPr>
          <w:rFonts w:eastAsia="Microsoft YaHei"/>
          <w:sz w:val="22"/>
          <w:szCs w:val="22"/>
        </w:rPr>
        <w:t xml:space="preserve"> </w:t>
      </w:r>
      <w:r w:rsidR="00F078FE">
        <w:rPr>
          <w:rFonts w:eastAsia="Microsoft YaHei"/>
          <w:sz w:val="22"/>
          <w:szCs w:val="22"/>
        </w:rPr>
        <w:t>– до</w:t>
      </w:r>
      <w:r>
        <w:rPr>
          <w:rFonts w:eastAsia="Microsoft YaHei"/>
          <w:sz w:val="22"/>
          <w:szCs w:val="22"/>
        </w:rPr>
        <w:t xml:space="preserve"> 20</w:t>
      </w:r>
      <w:r w:rsidR="00B85E50">
        <w:rPr>
          <w:rFonts w:eastAsia="Microsoft YaHei"/>
          <w:sz w:val="22"/>
          <w:szCs w:val="22"/>
        </w:rPr>
        <w:t>26 г. И после 2031</w:t>
      </w:r>
      <w:r>
        <w:rPr>
          <w:rFonts w:eastAsia="Microsoft YaHei"/>
          <w:sz w:val="22"/>
          <w:szCs w:val="22"/>
        </w:rPr>
        <w:t xml:space="preserve"> г</w:t>
      </w:r>
      <w:r w:rsidR="003A49BD">
        <w:rPr>
          <w:rFonts w:eastAsia="Microsoft YaHei"/>
          <w:sz w:val="22"/>
          <w:szCs w:val="22"/>
        </w:rPr>
        <w:t>.</w:t>
      </w:r>
    </w:p>
    <w:p w14:paraId="15B4C3A3" w14:textId="51D4A84E" w:rsidR="00E6496E" w:rsidRPr="00DF0D7E" w:rsidRDefault="00043749" w:rsidP="00AF69B3">
      <w:pPr>
        <w:pStyle w:val="afffffff3"/>
        <w:keepNext w:val="0"/>
        <w:widowControl w:val="0"/>
        <w:numPr>
          <w:ilvl w:val="0"/>
          <w:numId w:val="32"/>
        </w:numPr>
        <w:spacing w:line="276" w:lineRule="auto"/>
        <w:rPr>
          <w:rFonts w:eastAsia="Microsoft YaHei"/>
          <w:sz w:val="22"/>
          <w:szCs w:val="22"/>
        </w:rPr>
      </w:pPr>
      <w:r>
        <w:rPr>
          <w:rFonts w:eastAsia="Microsoft YaHei"/>
          <w:sz w:val="22"/>
          <w:szCs w:val="22"/>
        </w:rPr>
        <w:t>О</w:t>
      </w:r>
      <w:r w:rsidR="00E6496E" w:rsidRPr="00DF0D7E">
        <w:rPr>
          <w:rFonts w:eastAsia="Microsoft YaHei"/>
          <w:sz w:val="22"/>
          <w:szCs w:val="22"/>
        </w:rPr>
        <w:t>ОО «</w:t>
      </w:r>
      <w:r>
        <w:rPr>
          <w:rFonts w:eastAsia="Microsoft YaHei"/>
          <w:sz w:val="22"/>
          <w:szCs w:val="22"/>
        </w:rPr>
        <w:t>Коммунальщик</w:t>
      </w:r>
      <w:r w:rsidR="00E6496E" w:rsidRPr="00DF0D7E">
        <w:rPr>
          <w:rFonts w:eastAsia="Microsoft YaHei"/>
          <w:sz w:val="22"/>
          <w:szCs w:val="22"/>
        </w:rPr>
        <w:t xml:space="preserve">» – </w:t>
      </w:r>
      <w:r w:rsidR="00B85E50">
        <w:rPr>
          <w:rFonts w:eastAsia="Microsoft YaHei"/>
          <w:sz w:val="22"/>
          <w:szCs w:val="22"/>
          <w:lang w:val="en-US"/>
        </w:rPr>
        <w:t>c</w:t>
      </w:r>
      <w:r w:rsidR="00B85E50" w:rsidRPr="00B85E50">
        <w:rPr>
          <w:rFonts w:eastAsia="Microsoft YaHei"/>
          <w:sz w:val="22"/>
          <w:szCs w:val="22"/>
        </w:rPr>
        <w:t xml:space="preserve"> 2030 </w:t>
      </w:r>
      <w:r w:rsidR="00B85E50">
        <w:rPr>
          <w:rFonts w:eastAsia="Microsoft YaHei"/>
          <w:sz w:val="22"/>
          <w:szCs w:val="22"/>
        </w:rPr>
        <w:t xml:space="preserve">г. </w:t>
      </w:r>
      <w:r w:rsidR="00E6496E" w:rsidRPr="00DF0D7E">
        <w:rPr>
          <w:rFonts w:eastAsia="Microsoft YaHei"/>
          <w:sz w:val="22"/>
          <w:szCs w:val="22"/>
        </w:rPr>
        <w:t>до 20</w:t>
      </w:r>
      <w:r>
        <w:rPr>
          <w:rFonts w:eastAsia="Microsoft YaHei"/>
          <w:sz w:val="22"/>
          <w:szCs w:val="22"/>
        </w:rPr>
        <w:t>32</w:t>
      </w:r>
      <w:r w:rsidR="00E6496E" w:rsidRPr="00DF0D7E">
        <w:rPr>
          <w:rFonts w:eastAsia="Microsoft YaHei"/>
          <w:sz w:val="22"/>
          <w:szCs w:val="22"/>
        </w:rPr>
        <w:t xml:space="preserve"> г.</w:t>
      </w:r>
    </w:p>
    <w:p w14:paraId="4F76926E" w14:textId="6B1CEEB4" w:rsidR="00777267" w:rsidRPr="00DF0D7E" w:rsidRDefault="00777267" w:rsidP="00AF69B3">
      <w:pPr>
        <w:keepNext w:val="0"/>
        <w:widowControl w:val="0"/>
        <w:spacing w:line="276" w:lineRule="auto"/>
        <w:ind w:left="0" w:firstLine="0"/>
        <w:rPr>
          <w:rFonts w:eastAsia="Microsoft YaHei"/>
          <w:sz w:val="22"/>
          <w:szCs w:val="22"/>
          <w:lang w:val="ru-RU" w:eastAsia="ru-RU"/>
        </w:rPr>
      </w:pPr>
    </w:p>
    <w:sectPr w:rsidR="00777267" w:rsidRPr="00DF0D7E" w:rsidSect="00764875">
      <w:pgSz w:w="11906" w:h="16838"/>
      <w:pgMar w:top="851" w:right="1126" w:bottom="851" w:left="85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9817" w14:textId="77777777" w:rsidR="00317C53" w:rsidRDefault="00317C53" w:rsidP="00E9615B">
      <w:pPr>
        <w:spacing w:before="0" w:after="0" w:line="240" w:lineRule="auto"/>
      </w:pPr>
      <w:r>
        <w:separator/>
      </w:r>
    </w:p>
    <w:p w14:paraId="1D2381A6" w14:textId="77777777" w:rsidR="00317C53" w:rsidRDefault="00317C53"/>
  </w:endnote>
  <w:endnote w:type="continuationSeparator" w:id="0">
    <w:p w14:paraId="654431D9" w14:textId="77777777" w:rsidR="00317C53" w:rsidRDefault="00317C53" w:rsidP="00E9615B">
      <w:pPr>
        <w:spacing w:before="0" w:after="0" w:line="240" w:lineRule="auto"/>
      </w:pPr>
      <w:r>
        <w:continuationSeparator/>
      </w:r>
    </w:p>
    <w:p w14:paraId="043939C3" w14:textId="77777777" w:rsidR="00317C53" w:rsidRDefault="00317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003" w:usb1="00000000" w:usb2="00000000" w:usb3="00000000" w:csb0="00000001"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B0604020202020204"/>
    <w:charset w:val="CC"/>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CYR">
    <w:altName w:val="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722B" w14:textId="041C1559" w:rsidR="00EE6A1F" w:rsidRPr="00E974EA" w:rsidRDefault="00EE6A1F" w:rsidP="00E62EC5">
    <w:pPr>
      <w:pStyle w:val="aff9"/>
      <w:pBdr>
        <w:top w:val="thinThickSmallGap" w:sz="24" w:space="1" w:color="0070C0"/>
      </w:pBdr>
      <w:spacing w:before="0" w:after="0"/>
      <w:ind w:left="0" w:firstLine="3402"/>
      <w:jc w:val="center"/>
      <w:rPr>
        <w:bCs/>
      </w:rPr>
    </w:pPr>
    <w:r w:rsidRPr="00E974EA">
      <w:rPr>
        <w:bCs/>
        <w:sz w:val="20"/>
        <w:szCs w:val="20"/>
      </w:rPr>
      <w:t>50408</w:t>
    </w:r>
    <w:r w:rsidRPr="00E974EA">
      <w:rPr>
        <w:bCs/>
        <w:sz w:val="20"/>
        <w:szCs w:val="20"/>
        <w:lang w:val="ru-RU"/>
      </w:rPr>
      <w:t>.ОМ-ПСТ.01</w:t>
    </w:r>
    <w:r>
      <w:rPr>
        <w:bCs/>
        <w:sz w:val="20"/>
        <w:szCs w:val="20"/>
        <w:lang w:val="ru-RU"/>
      </w:rPr>
      <w:t>4</w:t>
    </w:r>
    <w:r w:rsidRPr="00E974EA">
      <w:rPr>
        <w:bCs/>
        <w:sz w:val="20"/>
        <w:szCs w:val="20"/>
        <w:lang w:val="ru-RU"/>
      </w:rPr>
      <w:t>.000</w:t>
    </w:r>
    <w:r w:rsidRPr="00E974EA">
      <w:rPr>
        <w:rFonts w:asciiTheme="majorHAnsi" w:hAnsiTheme="majorHAnsi"/>
        <w:bCs/>
      </w:rPr>
      <w:ptab w:relativeTo="margin" w:alignment="right" w:leader="none"/>
    </w:r>
    <w:r w:rsidRPr="00E974EA">
      <w:rPr>
        <w:bCs/>
        <w:sz w:val="18"/>
        <w:szCs w:val="18"/>
      </w:rPr>
      <w:fldChar w:fldCharType="begin"/>
    </w:r>
    <w:r w:rsidRPr="00E974EA">
      <w:rPr>
        <w:bCs/>
        <w:sz w:val="18"/>
        <w:szCs w:val="18"/>
      </w:rPr>
      <w:instrText xml:space="preserve"> PAGE   \* MERGEFORMAT </w:instrText>
    </w:r>
    <w:r w:rsidRPr="00E974EA">
      <w:rPr>
        <w:bCs/>
        <w:sz w:val="18"/>
        <w:szCs w:val="18"/>
      </w:rPr>
      <w:fldChar w:fldCharType="separate"/>
    </w:r>
    <w:r>
      <w:rPr>
        <w:bCs/>
        <w:noProof/>
        <w:sz w:val="18"/>
        <w:szCs w:val="18"/>
      </w:rPr>
      <w:t>16</w:t>
    </w:r>
    <w:r w:rsidRPr="00E974EA">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593B" w14:textId="77777777" w:rsidR="00EE6A1F" w:rsidRDefault="00EE6A1F" w:rsidP="00C50DAA">
    <w:pPr>
      <w:pStyle w:val="aff9"/>
      <w:framePr w:wrap="auto" w:vAnchor="text" w:hAnchor="margin" w:xAlign="right" w:y="1"/>
      <w:rPr>
        <w:rStyle w:val="afff7"/>
      </w:rPr>
    </w:pPr>
    <w:r>
      <w:rPr>
        <w:rStyle w:val="afff7"/>
      </w:rPr>
      <w:fldChar w:fldCharType="begin"/>
    </w:r>
    <w:r>
      <w:rPr>
        <w:rStyle w:val="afff7"/>
      </w:rPr>
      <w:instrText xml:space="preserve">PAGE  </w:instrText>
    </w:r>
    <w:r>
      <w:rPr>
        <w:rStyle w:val="afff7"/>
      </w:rPr>
      <w:fldChar w:fldCharType="separate"/>
    </w:r>
    <w:r>
      <w:rPr>
        <w:rStyle w:val="afff7"/>
        <w:noProof/>
      </w:rPr>
      <w:t>177</w:t>
    </w:r>
    <w:r>
      <w:rPr>
        <w:rStyle w:val="afff7"/>
      </w:rPr>
      <w:fldChar w:fldCharType="end"/>
    </w:r>
  </w:p>
  <w:p w14:paraId="4BF816E8" w14:textId="77777777" w:rsidR="00EE6A1F" w:rsidRDefault="00EE6A1F">
    <w:pPr>
      <w:pStyle w:val="a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6EDB9" w14:textId="77777777" w:rsidR="00317C53" w:rsidRDefault="00317C53" w:rsidP="00E9615B">
      <w:pPr>
        <w:spacing w:before="0" w:after="0" w:line="240" w:lineRule="auto"/>
      </w:pPr>
      <w:r>
        <w:separator/>
      </w:r>
    </w:p>
    <w:p w14:paraId="55AAA274" w14:textId="77777777" w:rsidR="00317C53" w:rsidRDefault="00317C53"/>
  </w:footnote>
  <w:footnote w:type="continuationSeparator" w:id="0">
    <w:p w14:paraId="0F998C4B" w14:textId="77777777" w:rsidR="00317C53" w:rsidRDefault="00317C53" w:rsidP="00E9615B">
      <w:pPr>
        <w:spacing w:before="0" w:after="0" w:line="240" w:lineRule="auto"/>
      </w:pPr>
      <w:r>
        <w:continuationSeparator/>
      </w:r>
    </w:p>
    <w:p w14:paraId="10A7DDE2" w14:textId="77777777" w:rsidR="00317C53" w:rsidRDefault="00317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864A" w14:textId="4D9DDD05" w:rsidR="00F934DB" w:rsidRPr="00F934DB" w:rsidRDefault="00F934DB" w:rsidP="00F934DB">
    <w:pPr>
      <w:pStyle w:val="affe"/>
      <w:jc w:val="center"/>
      <w:rPr>
        <w:sz w:val="20"/>
        <w:szCs w:val="20"/>
        <w:lang w:val="ru-RU"/>
      </w:rPr>
    </w:pPr>
    <w:r w:rsidRPr="00E62EC5">
      <w:rPr>
        <w:caps w:val="0"/>
        <w:spacing w:val="0"/>
        <w:kern w:val="32"/>
        <w:sz w:val="20"/>
        <w:szCs w:val="20"/>
        <w:lang w:val="ru-RU"/>
      </w:rPr>
      <w:t xml:space="preserve">Глава 14. </w:t>
    </w:r>
    <w:r>
      <w:rPr>
        <w:sz w:val="20"/>
        <w:szCs w:val="20"/>
        <w:lang w:val="ru-RU"/>
      </w:rPr>
      <w:t>«</w:t>
    </w:r>
    <w:r w:rsidRPr="00E62EC5">
      <w:rPr>
        <w:caps w:val="0"/>
        <w:spacing w:val="0"/>
        <w:kern w:val="32"/>
        <w:sz w:val="20"/>
        <w:szCs w:val="20"/>
        <w:lang w:val="ru-RU"/>
      </w:rPr>
      <w:t>Ценовые (тарифные) последствия</w:t>
    </w:r>
    <w:r>
      <w:rPr>
        <w:caps w:val="0"/>
        <w:spacing w:val="0"/>
        <w:kern w:val="32"/>
        <w:sz w:val="20"/>
        <w:szCs w:val="20"/>
        <w:lang w:val="ru-RU"/>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7A5E5F"/>
    <w:multiLevelType w:val="hybridMultilevel"/>
    <w:tmpl w:val="46FA44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73C26FE"/>
    <w:multiLevelType w:val="multilevel"/>
    <w:tmpl w:val="507AE918"/>
    <w:lvl w:ilvl="0">
      <w:start w:val="1"/>
      <w:numFmt w:val="decimal"/>
      <w:pStyle w:val="1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8" w15:restartNumberingAfterBreak="0">
    <w:nsid w:val="0EA6178F"/>
    <w:multiLevelType w:val="hybridMultilevel"/>
    <w:tmpl w:val="47B09BC2"/>
    <w:lvl w:ilvl="0" w:tplc="767C03AE">
      <w:start w:val="1"/>
      <w:numFmt w:val="bullet"/>
      <w:pStyle w:val="a1"/>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9"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1"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2" w15:restartNumberingAfterBreak="0">
    <w:nsid w:val="230A70E5"/>
    <w:multiLevelType w:val="hybridMultilevel"/>
    <w:tmpl w:val="8A5A26C6"/>
    <w:lvl w:ilvl="0" w:tplc="17EAEF94">
      <w:start w:val="1"/>
      <w:numFmt w:val="decimal"/>
      <w:pStyle w:val="a2"/>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3" w15:restartNumberingAfterBreak="0">
    <w:nsid w:val="2B1625FC"/>
    <w:multiLevelType w:val="hybridMultilevel"/>
    <w:tmpl w:val="234EB526"/>
    <w:lvl w:ilvl="0" w:tplc="17EAEF94">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4" w15:restartNumberingAfterBreak="0">
    <w:nsid w:val="334F1E2B"/>
    <w:multiLevelType w:val="hybridMultilevel"/>
    <w:tmpl w:val="F97CD110"/>
    <w:lvl w:ilvl="0" w:tplc="7D083442">
      <w:start w:val="1"/>
      <w:numFmt w:val="decimal"/>
      <w:pStyle w:val="a4"/>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BF86B24"/>
    <w:multiLevelType w:val="multilevel"/>
    <w:tmpl w:val="9950384A"/>
    <w:lvl w:ilvl="0">
      <w:start w:val="1"/>
      <w:numFmt w:val="decimal"/>
      <w:pStyle w:val="a5"/>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6"/>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7" w15:restartNumberingAfterBreak="0">
    <w:nsid w:val="42EE57D8"/>
    <w:multiLevelType w:val="hybridMultilevel"/>
    <w:tmpl w:val="8A58B32A"/>
    <w:lvl w:ilvl="0" w:tplc="D2161D36">
      <w:start w:val="1"/>
      <w:numFmt w:val="russianUpper"/>
      <w:pStyle w:val="a7"/>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18" w15:restartNumberingAfterBreak="0">
    <w:nsid w:val="44A35BA1"/>
    <w:multiLevelType w:val="hybridMultilevel"/>
    <w:tmpl w:val="B16C0152"/>
    <w:lvl w:ilvl="0" w:tplc="6AA4B2F6">
      <w:start w:val="1"/>
      <w:numFmt w:val="decimal"/>
      <w:pStyle w:val="15"/>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19"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cs="Wingdings" w:hint="default"/>
        <w:sz w:val="16"/>
        <w:szCs w:val="16"/>
      </w:rPr>
    </w:lvl>
  </w:abstractNum>
  <w:abstractNum w:abstractNumId="21"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23" w15:restartNumberingAfterBreak="0">
    <w:nsid w:val="559913A9"/>
    <w:multiLevelType w:val="singleLevel"/>
    <w:tmpl w:val="25407178"/>
    <w:lvl w:ilvl="0">
      <w:start w:val="1"/>
      <w:numFmt w:val="decimal"/>
      <w:pStyle w:val="a9"/>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4" w15:restartNumberingAfterBreak="0">
    <w:nsid w:val="55CD51AE"/>
    <w:multiLevelType w:val="hybridMultilevel"/>
    <w:tmpl w:val="0AB2A146"/>
    <w:lvl w:ilvl="0" w:tplc="435EFA1C">
      <w:start w:val="1"/>
      <w:numFmt w:val="decimal"/>
      <w:pStyle w:val="aa"/>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25"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7"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8" w15:restartNumberingAfterBreak="0">
    <w:nsid w:val="639939BF"/>
    <w:multiLevelType w:val="hybridMultilevel"/>
    <w:tmpl w:val="4A88D450"/>
    <w:lvl w:ilvl="0" w:tplc="F04C551E">
      <w:start w:val="1"/>
      <w:numFmt w:val="decimal"/>
      <w:pStyle w:val="ab"/>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29" w15:restartNumberingAfterBreak="0">
    <w:nsid w:val="65C17978"/>
    <w:multiLevelType w:val="hybridMultilevel"/>
    <w:tmpl w:val="98C2BD7C"/>
    <w:lvl w:ilvl="0" w:tplc="0419000F">
      <w:start w:val="1"/>
      <w:numFmt w:val="bullet"/>
      <w:pStyle w:val="ac"/>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4827EF"/>
    <w:multiLevelType w:val="hybridMultilevel"/>
    <w:tmpl w:val="003C4022"/>
    <w:lvl w:ilvl="0" w:tplc="D182206A">
      <w:start w:val="1"/>
      <w:numFmt w:val="bullet"/>
      <w:pStyle w:val="ad"/>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752145C8"/>
    <w:multiLevelType w:val="multilevel"/>
    <w:tmpl w:val="568ED932"/>
    <w:lvl w:ilvl="0">
      <w:start w:val="1"/>
      <w:numFmt w:val="none"/>
      <w:pStyle w:val="ae"/>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0"/>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1"/>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2"/>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2" w15:restartNumberingAfterBreak="0">
    <w:nsid w:val="75CF6647"/>
    <w:multiLevelType w:val="hybridMultilevel"/>
    <w:tmpl w:val="1F4C2C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701714422">
    <w:abstractNumId w:val="20"/>
  </w:num>
  <w:num w:numId="2" w16cid:durableId="309335890">
    <w:abstractNumId w:val="23"/>
  </w:num>
  <w:num w:numId="3" w16cid:durableId="2022122134">
    <w:abstractNumId w:val="15"/>
  </w:num>
  <w:num w:numId="4" w16cid:durableId="378747110">
    <w:abstractNumId w:val="0"/>
  </w:num>
  <w:num w:numId="5" w16cid:durableId="1537817897">
    <w:abstractNumId w:val="19"/>
  </w:num>
  <w:num w:numId="6" w16cid:durableId="697778501">
    <w:abstractNumId w:val="31"/>
  </w:num>
  <w:num w:numId="7" w16cid:durableId="1095978380">
    <w:abstractNumId w:val="11"/>
  </w:num>
  <w:num w:numId="8" w16cid:durableId="1264849635">
    <w:abstractNumId w:val="21"/>
  </w:num>
  <w:num w:numId="9" w16cid:durableId="963537320">
    <w:abstractNumId w:val="12"/>
  </w:num>
  <w:num w:numId="10" w16cid:durableId="314996981">
    <w:abstractNumId w:val="25"/>
  </w:num>
  <w:num w:numId="11" w16cid:durableId="256599781">
    <w:abstractNumId w:val="5"/>
  </w:num>
  <w:num w:numId="12" w16cid:durableId="1483545353">
    <w:abstractNumId w:val="16"/>
  </w:num>
  <w:num w:numId="13" w16cid:durableId="1399668945">
    <w:abstractNumId w:val="17"/>
  </w:num>
  <w:num w:numId="14" w16cid:durableId="1561013424">
    <w:abstractNumId w:val="13"/>
  </w:num>
  <w:num w:numId="15" w16cid:durableId="499545513">
    <w:abstractNumId w:val="26"/>
  </w:num>
  <w:num w:numId="16" w16cid:durableId="1217158829">
    <w:abstractNumId w:val="1"/>
  </w:num>
  <w:num w:numId="17" w16cid:durableId="208540032">
    <w:abstractNumId w:val="29"/>
  </w:num>
  <w:num w:numId="18" w16cid:durableId="1482235338">
    <w:abstractNumId w:val="34"/>
  </w:num>
  <w:num w:numId="19" w16cid:durableId="30689447">
    <w:abstractNumId w:val="18"/>
  </w:num>
  <w:num w:numId="20" w16cid:durableId="1734427540">
    <w:abstractNumId w:val="28"/>
  </w:num>
  <w:num w:numId="21" w16cid:durableId="1190333102">
    <w:abstractNumId w:val="10"/>
  </w:num>
  <w:num w:numId="22" w16cid:durableId="237785809">
    <w:abstractNumId w:val="33"/>
  </w:num>
  <w:num w:numId="23" w16cid:durableId="1758018078">
    <w:abstractNumId w:val="7"/>
  </w:num>
  <w:num w:numId="24" w16cid:durableId="1772630791">
    <w:abstractNumId w:val="24"/>
  </w:num>
  <w:num w:numId="25" w16cid:durableId="1053432411">
    <w:abstractNumId w:val="8"/>
  </w:num>
  <w:num w:numId="26" w16cid:durableId="616181977">
    <w:abstractNumId w:val="14"/>
  </w:num>
  <w:num w:numId="27" w16cid:durableId="2132047043">
    <w:abstractNumId w:val="2"/>
    <w:lvlOverride w:ilvl="0">
      <w:startOverride w:val="1"/>
    </w:lvlOverride>
  </w:num>
  <w:num w:numId="28" w16cid:durableId="853436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860299">
    <w:abstractNumId w:val="30"/>
  </w:num>
  <w:num w:numId="30" w16cid:durableId="1099254135">
    <w:abstractNumId w:val="6"/>
  </w:num>
  <w:num w:numId="31" w16cid:durableId="1912883661">
    <w:abstractNumId w:val="9"/>
  </w:num>
  <w:num w:numId="32" w16cid:durableId="1260485940">
    <w:abstractNumId w:val="32"/>
  </w:num>
  <w:num w:numId="33" w16cid:durableId="73011141">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118B"/>
    <w:rsid w:val="00002C2A"/>
    <w:rsid w:val="00002CEC"/>
    <w:rsid w:val="00002FBE"/>
    <w:rsid w:val="00003BD3"/>
    <w:rsid w:val="00004001"/>
    <w:rsid w:val="00004156"/>
    <w:rsid w:val="0000467E"/>
    <w:rsid w:val="00004DDC"/>
    <w:rsid w:val="000053CE"/>
    <w:rsid w:val="00005942"/>
    <w:rsid w:val="00005D38"/>
    <w:rsid w:val="000060B7"/>
    <w:rsid w:val="0000649B"/>
    <w:rsid w:val="00006E84"/>
    <w:rsid w:val="00007456"/>
    <w:rsid w:val="00007720"/>
    <w:rsid w:val="00007BFD"/>
    <w:rsid w:val="00007FA2"/>
    <w:rsid w:val="00011285"/>
    <w:rsid w:val="00011780"/>
    <w:rsid w:val="00011807"/>
    <w:rsid w:val="000118CA"/>
    <w:rsid w:val="00011D0B"/>
    <w:rsid w:val="00012190"/>
    <w:rsid w:val="00012981"/>
    <w:rsid w:val="00012B88"/>
    <w:rsid w:val="00012ED4"/>
    <w:rsid w:val="000133B8"/>
    <w:rsid w:val="00013D40"/>
    <w:rsid w:val="00013F7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7BB1"/>
    <w:rsid w:val="00031106"/>
    <w:rsid w:val="00031978"/>
    <w:rsid w:val="00032070"/>
    <w:rsid w:val="00032282"/>
    <w:rsid w:val="000322EE"/>
    <w:rsid w:val="000326AB"/>
    <w:rsid w:val="000328C7"/>
    <w:rsid w:val="00032BC7"/>
    <w:rsid w:val="00033193"/>
    <w:rsid w:val="00033273"/>
    <w:rsid w:val="000334FF"/>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40634"/>
    <w:rsid w:val="00040661"/>
    <w:rsid w:val="00040C6D"/>
    <w:rsid w:val="00041840"/>
    <w:rsid w:val="000418BF"/>
    <w:rsid w:val="000418C0"/>
    <w:rsid w:val="00041B5F"/>
    <w:rsid w:val="00041B80"/>
    <w:rsid w:val="00042163"/>
    <w:rsid w:val="00042649"/>
    <w:rsid w:val="00042DF3"/>
    <w:rsid w:val="00043311"/>
    <w:rsid w:val="00043749"/>
    <w:rsid w:val="00043E2D"/>
    <w:rsid w:val="000446AE"/>
    <w:rsid w:val="00044897"/>
    <w:rsid w:val="00045E0A"/>
    <w:rsid w:val="00045E2F"/>
    <w:rsid w:val="00045FAF"/>
    <w:rsid w:val="00046003"/>
    <w:rsid w:val="00046500"/>
    <w:rsid w:val="000465A1"/>
    <w:rsid w:val="00046618"/>
    <w:rsid w:val="00046B13"/>
    <w:rsid w:val="0004707F"/>
    <w:rsid w:val="000500F3"/>
    <w:rsid w:val="000502FD"/>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ED2"/>
    <w:rsid w:val="00065235"/>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939"/>
    <w:rsid w:val="00072BF7"/>
    <w:rsid w:val="00073331"/>
    <w:rsid w:val="0007393B"/>
    <w:rsid w:val="00074224"/>
    <w:rsid w:val="00074BF7"/>
    <w:rsid w:val="00074DC5"/>
    <w:rsid w:val="00075048"/>
    <w:rsid w:val="000764F1"/>
    <w:rsid w:val="000764FF"/>
    <w:rsid w:val="00076963"/>
    <w:rsid w:val="00076D95"/>
    <w:rsid w:val="000775EC"/>
    <w:rsid w:val="00077F5D"/>
    <w:rsid w:val="00080260"/>
    <w:rsid w:val="00080C7B"/>
    <w:rsid w:val="00080D2F"/>
    <w:rsid w:val="00080D32"/>
    <w:rsid w:val="0008115E"/>
    <w:rsid w:val="000815BA"/>
    <w:rsid w:val="00081864"/>
    <w:rsid w:val="00081AFD"/>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378"/>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205"/>
    <w:rsid w:val="00097377"/>
    <w:rsid w:val="000973F7"/>
    <w:rsid w:val="000974D8"/>
    <w:rsid w:val="000A01FE"/>
    <w:rsid w:val="000A0E1A"/>
    <w:rsid w:val="000A13B6"/>
    <w:rsid w:val="000A17B0"/>
    <w:rsid w:val="000A1FE4"/>
    <w:rsid w:val="000A2BFD"/>
    <w:rsid w:val="000A3230"/>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598"/>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63DE"/>
    <w:rsid w:val="000B6430"/>
    <w:rsid w:val="000B65DA"/>
    <w:rsid w:val="000B6CCE"/>
    <w:rsid w:val="000B768C"/>
    <w:rsid w:val="000B7AF3"/>
    <w:rsid w:val="000C0323"/>
    <w:rsid w:val="000C0865"/>
    <w:rsid w:val="000C0960"/>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17D"/>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641"/>
    <w:rsid w:val="000F0DF8"/>
    <w:rsid w:val="000F1DA7"/>
    <w:rsid w:val="000F248D"/>
    <w:rsid w:val="000F2A53"/>
    <w:rsid w:val="000F2B7C"/>
    <w:rsid w:val="000F2C6E"/>
    <w:rsid w:val="000F2EE0"/>
    <w:rsid w:val="000F2F59"/>
    <w:rsid w:val="000F36CA"/>
    <w:rsid w:val="000F3E3A"/>
    <w:rsid w:val="000F4076"/>
    <w:rsid w:val="000F4772"/>
    <w:rsid w:val="000F50D7"/>
    <w:rsid w:val="000F58FB"/>
    <w:rsid w:val="000F5B81"/>
    <w:rsid w:val="000F623A"/>
    <w:rsid w:val="000F6392"/>
    <w:rsid w:val="000F66FD"/>
    <w:rsid w:val="000F680B"/>
    <w:rsid w:val="000F6CAF"/>
    <w:rsid w:val="000F7026"/>
    <w:rsid w:val="000F767A"/>
    <w:rsid w:val="000F784D"/>
    <w:rsid w:val="000F79E3"/>
    <w:rsid w:val="000F7D5B"/>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944"/>
    <w:rsid w:val="001279D9"/>
    <w:rsid w:val="00130062"/>
    <w:rsid w:val="00130601"/>
    <w:rsid w:val="00130BF0"/>
    <w:rsid w:val="0013100B"/>
    <w:rsid w:val="001314A5"/>
    <w:rsid w:val="00131704"/>
    <w:rsid w:val="001317EF"/>
    <w:rsid w:val="00132360"/>
    <w:rsid w:val="00132934"/>
    <w:rsid w:val="00132F65"/>
    <w:rsid w:val="00133392"/>
    <w:rsid w:val="001334C0"/>
    <w:rsid w:val="0013385B"/>
    <w:rsid w:val="001347BF"/>
    <w:rsid w:val="0013488F"/>
    <w:rsid w:val="00134967"/>
    <w:rsid w:val="00135396"/>
    <w:rsid w:val="001365D8"/>
    <w:rsid w:val="001371BA"/>
    <w:rsid w:val="001371D7"/>
    <w:rsid w:val="00137CE7"/>
    <w:rsid w:val="00140112"/>
    <w:rsid w:val="00140681"/>
    <w:rsid w:val="0014196C"/>
    <w:rsid w:val="00141B6E"/>
    <w:rsid w:val="00142178"/>
    <w:rsid w:val="0014218C"/>
    <w:rsid w:val="001423B5"/>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2FC9"/>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934"/>
    <w:rsid w:val="00174DF7"/>
    <w:rsid w:val="00174EE7"/>
    <w:rsid w:val="00175400"/>
    <w:rsid w:val="001755AE"/>
    <w:rsid w:val="001764AB"/>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F9"/>
    <w:rsid w:val="001860AF"/>
    <w:rsid w:val="001860C3"/>
    <w:rsid w:val="00186102"/>
    <w:rsid w:val="001864A5"/>
    <w:rsid w:val="00187267"/>
    <w:rsid w:val="00187293"/>
    <w:rsid w:val="0018739A"/>
    <w:rsid w:val="001874A7"/>
    <w:rsid w:val="001876E4"/>
    <w:rsid w:val="0019019C"/>
    <w:rsid w:val="00190E15"/>
    <w:rsid w:val="001917DB"/>
    <w:rsid w:val="001920A3"/>
    <w:rsid w:val="0019322C"/>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102"/>
    <w:rsid w:val="001A25EF"/>
    <w:rsid w:val="001A2F35"/>
    <w:rsid w:val="001A373D"/>
    <w:rsid w:val="001A3DD7"/>
    <w:rsid w:val="001A4160"/>
    <w:rsid w:val="001A449A"/>
    <w:rsid w:val="001A4649"/>
    <w:rsid w:val="001A4689"/>
    <w:rsid w:val="001A4732"/>
    <w:rsid w:val="001A488A"/>
    <w:rsid w:val="001A49BC"/>
    <w:rsid w:val="001A4D11"/>
    <w:rsid w:val="001A4D34"/>
    <w:rsid w:val="001A4E50"/>
    <w:rsid w:val="001A5494"/>
    <w:rsid w:val="001A5B0D"/>
    <w:rsid w:val="001A694A"/>
    <w:rsid w:val="001A7089"/>
    <w:rsid w:val="001A730C"/>
    <w:rsid w:val="001A764D"/>
    <w:rsid w:val="001A7845"/>
    <w:rsid w:val="001B0914"/>
    <w:rsid w:val="001B0D46"/>
    <w:rsid w:val="001B14E3"/>
    <w:rsid w:val="001B1F0E"/>
    <w:rsid w:val="001B2068"/>
    <w:rsid w:val="001B2685"/>
    <w:rsid w:val="001B28E7"/>
    <w:rsid w:val="001B2B5F"/>
    <w:rsid w:val="001B3094"/>
    <w:rsid w:val="001B30C3"/>
    <w:rsid w:val="001B345E"/>
    <w:rsid w:val="001B3A35"/>
    <w:rsid w:val="001B3DED"/>
    <w:rsid w:val="001B4466"/>
    <w:rsid w:val="001B45C8"/>
    <w:rsid w:val="001B47FF"/>
    <w:rsid w:val="001B4815"/>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5BC8"/>
    <w:rsid w:val="001D6345"/>
    <w:rsid w:val="001D6570"/>
    <w:rsid w:val="001D66D6"/>
    <w:rsid w:val="001D6970"/>
    <w:rsid w:val="001D6DEF"/>
    <w:rsid w:val="001D6FA2"/>
    <w:rsid w:val="001D7C86"/>
    <w:rsid w:val="001D7D68"/>
    <w:rsid w:val="001E0924"/>
    <w:rsid w:val="001E0B0E"/>
    <w:rsid w:val="001E0BC4"/>
    <w:rsid w:val="001E1778"/>
    <w:rsid w:val="001E1E32"/>
    <w:rsid w:val="001E2341"/>
    <w:rsid w:val="001E26F7"/>
    <w:rsid w:val="001E27F4"/>
    <w:rsid w:val="001E28E5"/>
    <w:rsid w:val="001E2BB0"/>
    <w:rsid w:val="001E2F80"/>
    <w:rsid w:val="001E36D0"/>
    <w:rsid w:val="001E4811"/>
    <w:rsid w:val="001E4D10"/>
    <w:rsid w:val="001E4F06"/>
    <w:rsid w:val="001E5D6F"/>
    <w:rsid w:val="001E5E2E"/>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EB"/>
    <w:rsid w:val="001F6F92"/>
    <w:rsid w:val="001F702B"/>
    <w:rsid w:val="001F7356"/>
    <w:rsid w:val="001F7500"/>
    <w:rsid w:val="001F7F41"/>
    <w:rsid w:val="00200C2D"/>
    <w:rsid w:val="00201222"/>
    <w:rsid w:val="00201A79"/>
    <w:rsid w:val="00201B0A"/>
    <w:rsid w:val="002029CF"/>
    <w:rsid w:val="00202A8F"/>
    <w:rsid w:val="00202C01"/>
    <w:rsid w:val="00203082"/>
    <w:rsid w:val="00203423"/>
    <w:rsid w:val="00204C6C"/>
    <w:rsid w:val="002052C3"/>
    <w:rsid w:val="00205536"/>
    <w:rsid w:val="00205A28"/>
    <w:rsid w:val="00205D0A"/>
    <w:rsid w:val="00205E42"/>
    <w:rsid w:val="00205FE0"/>
    <w:rsid w:val="00206322"/>
    <w:rsid w:val="002070B2"/>
    <w:rsid w:val="002075CC"/>
    <w:rsid w:val="002078E5"/>
    <w:rsid w:val="00207FC8"/>
    <w:rsid w:val="00210690"/>
    <w:rsid w:val="00210A9D"/>
    <w:rsid w:val="00211875"/>
    <w:rsid w:val="00212465"/>
    <w:rsid w:val="002126A9"/>
    <w:rsid w:val="002127C8"/>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9EF"/>
    <w:rsid w:val="0022154A"/>
    <w:rsid w:val="00222A68"/>
    <w:rsid w:val="00222F10"/>
    <w:rsid w:val="0022300B"/>
    <w:rsid w:val="00223168"/>
    <w:rsid w:val="002231C6"/>
    <w:rsid w:val="002233DE"/>
    <w:rsid w:val="00223459"/>
    <w:rsid w:val="00223663"/>
    <w:rsid w:val="00223AA8"/>
    <w:rsid w:val="00223AED"/>
    <w:rsid w:val="00224039"/>
    <w:rsid w:val="002247E1"/>
    <w:rsid w:val="00224FB2"/>
    <w:rsid w:val="00225938"/>
    <w:rsid w:val="00225E7E"/>
    <w:rsid w:val="00226087"/>
    <w:rsid w:val="002260F7"/>
    <w:rsid w:val="00226663"/>
    <w:rsid w:val="00226C1B"/>
    <w:rsid w:val="00226CC2"/>
    <w:rsid w:val="00227624"/>
    <w:rsid w:val="00227E53"/>
    <w:rsid w:val="00230296"/>
    <w:rsid w:val="002302C4"/>
    <w:rsid w:val="00230840"/>
    <w:rsid w:val="00230F7C"/>
    <w:rsid w:val="00232431"/>
    <w:rsid w:val="00232601"/>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490"/>
    <w:rsid w:val="00254842"/>
    <w:rsid w:val="00254DBA"/>
    <w:rsid w:val="002553A0"/>
    <w:rsid w:val="0025553A"/>
    <w:rsid w:val="0025556A"/>
    <w:rsid w:val="002557B8"/>
    <w:rsid w:val="002558D1"/>
    <w:rsid w:val="00255EE7"/>
    <w:rsid w:val="00255FE7"/>
    <w:rsid w:val="00257237"/>
    <w:rsid w:val="00257AE1"/>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0855"/>
    <w:rsid w:val="00271823"/>
    <w:rsid w:val="00271D36"/>
    <w:rsid w:val="00272ACB"/>
    <w:rsid w:val="00272D2A"/>
    <w:rsid w:val="0027303D"/>
    <w:rsid w:val="00273337"/>
    <w:rsid w:val="00273BD1"/>
    <w:rsid w:val="00274A20"/>
    <w:rsid w:val="00274BD6"/>
    <w:rsid w:val="00274D86"/>
    <w:rsid w:val="00275069"/>
    <w:rsid w:val="002750ED"/>
    <w:rsid w:val="00275229"/>
    <w:rsid w:val="00275ACB"/>
    <w:rsid w:val="00276486"/>
    <w:rsid w:val="00276ABA"/>
    <w:rsid w:val="00280336"/>
    <w:rsid w:val="00280399"/>
    <w:rsid w:val="0028096E"/>
    <w:rsid w:val="00281F4F"/>
    <w:rsid w:val="00281FA6"/>
    <w:rsid w:val="00282732"/>
    <w:rsid w:val="00282C63"/>
    <w:rsid w:val="00283DC3"/>
    <w:rsid w:val="002846F6"/>
    <w:rsid w:val="00284748"/>
    <w:rsid w:val="00284C30"/>
    <w:rsid w:val="00284C34"/>
    <w:rsid w:val="00284E92"/>
    <w:rsid w:val="00285018"/>
    <w:rsid w:val="002856D2"/>
    <w:rsid w:val="0028586C"/>
    <w:rsid w:val="00286646"/>
    <w:rsid w:val="0028665F"/>
    <w:rsid w:val="00286FAD"/>
    <w:rsid w:val="0028703C"/>
    <w:rsid w:val="00287254"/>
    <w:rsid w:val="00290013"/>
    <w:rsid w:val="002904D5"/>
    <w:rsid w:val="00290621"/>
    <w:rsid w:val="00290C1B"/>
    <w:rsid w:val="00290C66"/>
    <w:rsid w:val="00291568"/>
    <w:rsid w:val="002915E7"/>
    <w:rsid w:val="0029170B"/>
    <w:rsid w:val="002919EE"/>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390"/>
    <w:rsid w:val="002C2490"/>
    <w:rsid w:val="002C2CF6"/>
    <w:rsid w:val="002C339F"/>
    <w:rsid w:val="002C3702"/>
    <w:rsid w:val="002C4062"/>
    <w:rsid w:val="002C44CD"/>
    <w:rsid w:val="002C4731"/>
    <w:rsid w:val="002C4D6E"/>
    <w:rsid w:val="002C52F6"/>
    <w:rsid w:val="002C55B8"/>
    <w:rsid w:val="002C6918"/>
    <w:rsid w:val="002C6BB1"/>
    <w:rsid w:val="002C718A"/>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E1B"/>
    <w:rsid w:val="002D2E50"/>
    <w:rsid w:val="002D2E82"/>
    <w:rsid w:val="002D4373"/>
    <w:rsid w:val="002D4ABD"/>
    <w:rsid w:val="002D4D4F"/>
    <w:rsid w:val="002D5D62"/>
    <w:rsid w:val="002D5DEB"/>
    <w:rsid w:val="002D60F1"/>
    <w:rsid w:val="002D64EE"/>
    <w:rsid w:val="002D6637"/>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EC7"/>
    <w:rsid w:val="002F1F9F"/>
    <w:rsid w:val="002F22D3"/>
    <w:rsid w:val="002F2D4E"/>
    <w:rsid w:val="002F2DDB"/>
    <w:rsid w:val="002F44EC"/>
    <w:rsid w:val="002F5087"/>
    <w:rsid w:val="002F51C6"/>
    <w:rsid w:val="002F564D"/>
    <w:rsid w:val="002F57BB"/>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3B18"/>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BF5"/>
    <w:rsid w:val="00315572"/>
    <w:rsid w:val="0031585E"/>
    <w:rsid w:val="00315AA1"/>
    <w:rsid w:val="00315D7F"/>
    <w:rsid w:val="00315FCE"/>
    <w:rsid w:val="003167B8"/>
    <w:rsid w:val="00316CC0"/>
    <w:rsid w:val="003177E7"/>
    <w:rsid w:val="00317C53"/>
    <w:rsid w:val="00320401"/>
    <w:rsid w:val="0032066A"/>
    <w:rsid w:val="003206D5"/>
    <w:rsid w:val="0032089C"/>
    <w:rsid w:val="00320EAC"/>
    <w:rsid w:val="00320F86"/>
    <w:rsid w:val="003219A1"/>
    <w:rsid w:val="00321AF8"/>
    <w:rsid w:val="00322649"/>
    <w:rsid w:val="003229F1"/>
    <w:rsid w:val="003234B9"/>
    <w:rsid w:val="003239C7"/>
    <w:rsid w:val="00324019"/>
    <w:rsid w:val="003241D3"/>
    <w:rsid w:val="00324271"/>
    <w:rsid w:val="00324828"/>
    <w:rsid w:val="00324B39"/>
    <w:rsid w:val="003257BC"/>
    <w:rsid w:val="00325C8D"/>
    <w:rsid w:val="00325EB9"/>
    <w:rsid w:val="003260AB"/>
    <w:rsid w:val="003268C2"/>
    <w:rsid w:val="00326B29"/>
    <w:rsid w:val="00326B82"/>
    <w:rsid w:val="00326B8D"/>
    <w:rsid w:val="00326FA6"/>
    <w:rsid w:val="0033037E"/>
    <w:rsid w:val="003304C6"/>
    <w:rsid w:val="0033095C"/>
    <w:rsid w:val="003309DA"/>
    <w:rsid w:val="00330B50"/>
    <w:rsid w:val="00330EF3"/>
    <w:rsid w:val="003310AD"/>
    <w:rsid w:val="003313F8"/>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1BC"/>
    <w:rsid w:val="003367EB"/>
    <w:rsid w:val="00337465"/>
    <w:rsid w:val="00337490"/>
    <w:rsid w:val="00337945"/>
    <w:rsid w:val="00337B72"/>
    <w:rsid w:val="00337FC1"/>
    <w:rsid w:val="0034068E"/>
    <w:rsid w:val="00340B58"/>
    <w:rsid w:val="00340C84"/>
    <w:rsid w:val="00340E52"/>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74EA"/>
    <w:rsid w:val="0034769D"/>
    <w:rsid w:val="0035048E"/>
    <w:rsid w:val="003518ED"/>
    <w:rsid w:val="00351DC0"/>
    <w:rsid w:val="00352C9D"/>
    <w:rsid w:val="00353192"/>
    <w:rsid w:val="00353536"/>
    <w:rsid w:val="0035385D"/>
    <w:rsid w:val="00353A27"/>
    <w:rsid w:val="00353B4A"/>
    <w:rsid w:val="00353D71"/>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854"/>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456"/>
    <w:rsid w:val="003746DA"/>
    <w:rsid w:val="003747A6"/>
    <w:rsid w:val="00374956"/>
    <w:rsid w:val="00374999"/>
    <w:rsid w:val="003750CD"/>
    <w:rsid w:val="00375221"/>
    <w:rsid w:val="0037577A"/>
    <w:rsid w:val="003758F0"/>
    <w:rsid w:val="0037606D"/>
    <w:rsid w:val="00377194"/>
    <w:rsid w:val="0037728C"/>
    <w:rsid w:val="003774B8"/>
    <w:rsid w:val="0038008E"/>
    <w:rsid w:val="003800D0"/>
    <w:rsid w:val="00380B9D"/>
    <w:rsid w:val="00380C4A"/>
    <w:rsid w:val="003810B5"/>
    <w:rsid w:val="00381505"/>
    <w:rsid w:val="003816DE"/>
    <w:rsid w:val="00381ECF"/>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910E6"/>
    <w:rsid w:val="0039123B"/>
    <w:rsid w:val="00391F66"/>
    <w:rsid w:val="00392B92"/>
    <w:rsid w:val="00392B93"/>
    <w:rsid w:val="003936B7"/>
    <w:rsid w:val="0039379F"/>
    <w:rsid w:val="0039472E"/>
    <w:rsid w:val="003954FD"/>
    <w:rsid w:val="00395A00"/>
    <w:rsid w:val="00395B13"/>
    <w:rsid w:val="00395B1C"/>
    <w:rsid w:val="00397951"/>
    <w:rsid w:val="00397A00"/>
    <w:rsid w:val="003A0255"/>
    <w:rsid w:val="003A04B0"/>
    <w:rsid w:val="003A0725"/>
    <w:rsid w:val="003A2122"/>
    <w:rsid w:val="003A285C"/>
    <w:rsid w:val="003A2A4B"/>
    <w:rsid w:val="003A35E1"/>
    <w:rsid w:val="003A3A32"/>
    <w:rsid w:val="003A3D91"/>
    <w:rsid w:val="003A431C"/>
    <w:rsid w:val="003A4769"/>
    <w:rsid w:val="003A4863"/>
    <w:rsid w:val="003A49BD"/>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2311"/>
    <w:rsid w:val="003B28CF"/>
    <w:rsid w:val="003B2E38"/>
    <w:rsid w:val="003B3576"/>
    <w:rsid w:val="003B3955"/>
    <w:rsid w:val="003B3CC2"/>
    <w:rsid w:val="003B3E0D"/>
    <w:rsid w:val="003B4218"/>
    <w:rsid w:val="003B4655"/>
    <w:rsid w:val="003B4F82"/>
    <w:rsid w:val="003B50DD"/>
    <w:rsid w:val="003B5183"/>
    <w:rsid w:val="003B5832"/>
    <w:rsid w:val="003B5B87"/>
    <w:rsid w:val="003B697E"/>
    <w:rsid w:val="003B6BB9"/>
    <w:rsid w:val="003B6C81"/>
    <w:rsid w:val="003B7864"/>
    <w:rsid w:val="003B7DF9"/>
    <w:rsid w:val="003C0017"/>
    <w:rsid w:val="003C03CD"/>
    <w:rsid w:val="003C0419"/>
    <w:rsid w:val="003C0A85"/>
    <w:rsid w:val="003C1AB9"/>
    <w:rsid w:val="003C1FBE"/>
    <w:rsid w:val="003C2305"/>
    <w:rsid w:val="003C25B6"/>
    <w:rsid w:val="003C2690"/>
    <w:rsid w:val="003C271F"/>
    <w:rsid w:val="003C2CD2"/>
    <w:rsid w:val="003C2E9A"/>
    <w:rsid w:val="003C3FCA"/>
    <w:rsid w:val="003C4EE8"/>
    <w:rsid w:val="003C52D3"/>
    <w:rsid w:val="003C5511"/>
    <w:rsid w:val="003C573D"/>
    <w:rsid w:val="003C5AB2"/>
    <w:rsid w:val="003C5D9F"/>
    <w:rsid w:val="003C62F0"/>
    <w:rsid w:val="003C652D"/>
    <w:rsid w:val="003C7155"/>
    <w:rsid w:val="003C763C"/>
    <w:rsid w:val="003C7693"/>
    <w:rsid w:val="003C7E72"/>
    <w:rsid w:val="003D0092"/>
    <w:rsid w:val="003D0ADB"/>
    <w:rsid w:val="003D23FA"/>
    <w:rsid w:val="003D26D2"/>
    <w:rsid w:val="003D2CF8"/>
    <w:rsid w:val="003D3AA2"/>
    <w:rsid w:val="003D40BB"/>
    <w:rsid w:val="003D4193"/>
    <w:rsid w:val="003D42AD"/>
    <w:rsid w:val="003D43D0"/>
    <w:rsid w:val="003D4612"/>
    <w:rsid w:val="003D57AC"/>
    <w:rsid w:val="003D60EC"/>
    <w:rsid w:val="003D632B"/>
    <w:rsid w:val="003D79A7"/>
    <w:rsid w:val="003E031D"/>
    <w:rsid w:val="003E0322"/>
    <w:rsid w:val="003E173A"/>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6298"/>
    <w:rsid w:val="003E62A8"/>
    <w:rsid w:val="003E63AC"/>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5163"/>
    <w:rsid w:val="003F5CB1"/>
    <w:rsid w:val="003F6483"/>
    <w:rsid w:val="003F6E19"/>
    <w:rsid w:val="003F757F"/>
    <w:rsid w:val="003F7C08"/>
    <w:rsid w:val="003F7CD2"/>
    <w:rsid w:val="0040035A"/>
    <w:rsid w:val="004007C2"/>
    <w:rsid w:val="00401B43"/>
    <w:rsid w:val="00401F8D"/>
    <w:rsid w:val="00402CFB"/>
    <w:rsid w:val="00403123"/>
    <w:rsid w:val="00403A15"/>
    <w:rsid w:val="00403C07"/>
    <w:rsid w:val="00403F9A"/>
    <w:rsid w:val="00404082"/>
    <w:rsid w:val="00404250"/>
    <w:rsid w:val="00404529"/>
    <w:rsid w:val="00405354"/>
    <w:rsid w:val="00405BDE"/>
    <w:rsid w:val="00405E4C"/>
    <w:rsid w:val="00405FB1"/>
    <w:rsid w:val="00406878"/>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C48"/>
    <w:rsid w:val="00424FE3"/>
    <w:rsid w:val="004255D4"/>
    <w:rsid w:val="00426E89"/>
    <w:rsid w:val="00427496"/>
    <w:rsid w:val="004275B0"/>
    <w:rsid w:val="00427E83"/>
    <w:rsid w:val="00430234"/>
    <w:rsid w:val="004306DC"/>
    <w:rsid w:val="00430810"/>
    <w:rsid w:val="004313C3"/>
    <w:rsid w:val="00431F15"/>
    <w:rsid w:val="00432237"/>
    <w:rsid w:val="0043236A"/>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C58"/>
    <w:rsid w:val="0045050D"/>
    <w:rsid w:val="00450B05"/>
    <w:rsid w:val="0045172A"/>
    <w:rsid w:val="0045172C"/>
    <w:rsid w:val="004517DB"/>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0CCA"/>
    <w:rsid w:val="00471132"/>
    <w:rsid w:val="0047189B"/>
    <w:rsid w:val="00471923"/>
    <w:rsid w:val="00471ABE"/>
    <w:rsid w:val="0047227A"/>
    <w:rsid w:val="004724FD"/>
    <w:rsid w:val="004728BD"/>
    <w:rsid w:val="00472C95"/>
    <w:rsid w:val="00472F67"/>
    <w:rsid w:val="004732EF"/>
    <w:rsid w:val="00473F99"/>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5A4"/>
    <w:rsid w:val="00497947"/>
    <w:rsid w:val="00497ADD"/>
    <w:rsid w:val="00497B31"/>
    <w:rsid w:val="00497DDE"/>
    <w:rsid w:val="004A046F"/>
    <w:rsid w:val="004A05E7"/>
    <w:rsid w:val="004A0626"/>
    <w:rsid w:val="004A0A29"/>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2297"/>
    <w:rsid w:val="004B26A4"/>
    <w:rsid w:val="004B314F"/>
    <w:rsid w:val="004B4653"/>
    <w:rsid w:val="004B4D50"/>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FE"/>
    <w:rsid w:val="004C7C10"/>
    <w:rsid w:val="004D1076"/>
    <w:rsid w:val="004D17E6"/>
    <w:rsid w:val="004D1877"/>
    <w:rsid w:val="004D1F71"/>
    <w:rsid w:val="004D269B"/>
    <w:rsid w:val="004D31E4"/>
    <w:rsid w:val="004D32D8"/>
    <w:rsid w:val="004D370D"/>
    <w:rsid w:val="004D385B"/>
    <w:rsid w:val="004D3CC9"/>
    <w:rsid w:val="004D4056"/>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3AF"/>
    <w:rsid w:val="004F3C9F"/>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8A3"/>
    <w:rsid w:val="00500F26"/>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1A6F"/>
    <w:rsid w:val="00511DAB"/>
    <w:rsid w:val="00511F08"/>
    <w:rsid w:val="005120D7"/>
    <w:rsid w:val="005137EF"/>
    <w:rsid w:val="00513AFA"/>
    <w:rsid w:val="00513BFE"/>
    <w:rsid w:val="005157FF"/>
    <w:rsid w:val="005158F6"/>
    <w:rsid w:val="00515BAE"/>
    <w:rsid w:val="00515BD5"/>
    <w:rsid w:val="00516325"/>
    <w:rsid w:val="00516C0A"/>
    <w:rsid w:val="00517537"/>
    <w:rsid w:val="00517591"/>
    <w:rsid w:val="005178F0"/>
    <w:rsid w:val="0052027F"/>
    <w:rsid w:val="00520383"/>
    <w:rsid w:val="00520810"/>
    <w:rsid w:val="0052089E"/>
    <w:rsid w:val="0052160C"/>
    <w:rsid w:val="0052162B"/>
    <w:rsid w:val="0052221A"/>
    <w:rsid w:val="00522466"/>
    <w:rsid w:val="0052261C"/>
    <w:rsid w:val="005226C0"/>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A9A"/>
    <w:rsid w:val="00530B31"/>
    <w:rsid w:val="00530EA3"/>
    <w:rsid w:val="00530F44"/>
    <w:rsid w:val="00530FC7"/>
    <w:rsid w:val="00531A83"/>
    <w:rsid w:val="0053218C"/>
    <w:rsid w:val="005323A1"/>
    <w:rsid w:val="005334EA"/>
    <w:rsid w:val="0053387F"/>
    <w:rsid w:val="00533E0C"/>
    <w:rsid w:val="0053471A"/>
    <w:rsid w:val="00534AE0"/>
    <w:rsid w:val="00534E10"/>
    <w:rsid w:val="00534E2B"/>
    <w:rsid w:val="005351A3"/>
    <w:rsid w:val="0053559E"/>
    <w:rsid w:val="00535CE2"/>
    <w:rsid w:val="00535E86"/>
    <w:rsid w:val="0053613B"/>
    <w:rsid w:val="005370DA"/>
    <w:rsid w:val="0053755F"/>
    <w:rsid w:val="00537E6E"/>
    <w:rsid w:val="005401FB"/>
    <w:rsid w:val="005403E1"/>
    <w:rsid w:val="00540E29"/>
    <w:rsid w:val="005413AB"/>
    <w:rsid w:val="00541F50"/>
    <w:rsid w:val="00542006"/>
    <w:rsid w:val="00542256"/>
    <w:rsid w:val="0054319C"/>
    <w:rsid w:val="00543DDC"/>
    <w:rsid w:val="005448F8"/>
    <w:rsid w:val="00544E9D"/>
    <w:rsid w:val="00545089"/>
    <w:rsid w:val="00545323"/>
    <w:rsid w:val="00545648"/>
    <w:rsid w:val="005459D5"/>
    <w:rsid w:val="00545D90"/>
    <w:rsid w:val="0054608C"/>
    <w:rsid w:val="005465C9"/>
    <w:rsid w:val="00546A4F"/>
    <w:rsid w:val="00546DB7"/>
    <w:rsid w:val="005476E4"/>
    <w:rsid w:val="005478AE"/>
    <w:rsid w:val="00547D12"/>
    <w:rsid w:val="0055029C"/>
    <w:rsid w:val="0055050D"/>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DBD"/>
    <w:rsid w:val="005543B1"/>
    <w:rsid w:val="00554EB1"/>
    <w:rsid w:val="0055582E"/>
    <w:rsid w:val="00555FA1"/>
    <w:rsid w:val="00556D38"/>
    <w:rsid w:val="005579C6"/>
    <w:rsid w:val="005604FA"/>
    <w:rsid w:val="005613A4"/>
    <w:rsid w:val="00561BF4"/>
    <w:rsid w:val="0056220A"/>
    <w:rsid w:val="00562348"/>
    <w:rsid w:val="0056269F"/>
    <w:rsid w:val="00562719"/>
    <w:rsid w:val="00562A70"/>
    <w:rsid w:val="00562B22"/>
    <w:rsid w:val="0056324A"/>
    <w:rsid w:val="00563480"/>
    <w:rsid w:val="00563546"/>
    <w:rsid w:val="005635C9"/>
    <w:rsid w:val="00563CE8"/>
    <w:rsid w:val="00563D34"/>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243"/>
    <w:rsid w:val="00574592"/>
    <w:rsid w:val="005756D0"/>
    <w:rsid w:val="005756F7"/>
    <w:rsid w:val="00575AB8"/>
    <w:rsid w:val="00575F3E"/>
    <w:rsid w:val="0057600C"/>
    <w:rsid w:val="00576314"/>
    <w:rsid w:val="005767BE"/>
    <w:rsid w:val="005768B5"/>
    <w:rsid w:val="005776DB"/>
    <w:rsid w:val="0057779B"/>
    <w:rsid w:val="00580016"/>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62F"/>
    <w:rsid w:val="005A28E4"/>
    <w:rsid w:val="005A2A94"/>
    <w:rsid w:val="005A302B"/>
    <w:rsid w:val="005A3BA5"/>
    <w:rsid w:val="005A3C70"/>
    <w:rsid w:val="005A3C81"/>
    <w:rsid w:val="005A3D11"/>
    <w:rsid w:val="005A3E7D"/>
    <w:rsid w:val="005A439D"/>
    <w:rsid w:val="005A465B"/>
    <w:rsid w:val="005A5645"/>
    <w:rsid w:val="005A5675"/>
    <w:rsid w:val="005A5816"/>
    <w:rsid w:val="005A5A13"/>
    <w:rsid w:val="005A5AE7"/>
    <w:rsid w:val="005A5ED9"/>
    <w:rsid w:val="005A5F55"/>
    <w:rsid w:val="005A6951"/>
    <w:rsid w:val="005A6D1D"/>
    <w:rsid w:val="005A6F62"/>
    <w:rsid w:val="005A7251"/>
    <w:rsid w:val="005A733F"/>
    <w:rsid w:val="005A7B31"/>
    <w:rsid w:val="005A7C12"/>
    <w:rsid w:val="005A7CC4"/>
    <w:rsid w:val="005A7E0F"/>
    <w:rsid w:val="005B02CB"/>
    <w:rsid w:val="005B19F3"/>
    <w:rsid w:val="005B1A8A"/>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22F3"/>
    <w:rsid w:val="005C23B0"/>
    <w:rsid w:val="005C2784"/>
    <w:rsid w:val="005C3183"/>
    <w:rsid w:val="005C3518"/>
    <w:rsid w:val="005C352D"/>
    <w:rsid w:val="005C3802"/>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3ACE"/>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E2"/>
    <w:rsid w:val="005E040C"/>
    <w:rsid w:val="005E0F10"/>
    <w:rsid w:val="005E1567"/>
    <w:rsid w:val="005E1F44"/>
    <w:rsid w:val="005E24A8"/>
    <w:rsid w:val="005E278A"/>
    <w:rsid w:val="005E2945"/>
    <w:rsid w:val="005E3789"/>
    <w:rsid w:val="005E39D2"/>
    <w:rsid w:val="005E4EB2"/>
    <w:rsid w:val="005E53F2"/>
    <w:rsid w:val="005E6B6C"/>
    <w:rsid w:val="005E73EA"/>
    <w:rsid w:val="005E78C2"/>
    <w:rsid w:val="005F02E4"/>
    <w:rsid w:val="005F09BA"/>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ECA"/>
    <w:rsid w:val="005F6F31"/>
    <w:rsid w:val="005F6F72"/>
    <w:rsid w:val="0060012B"/>
    <w:rsid w:val="0060043C"/>
    <w:rsid w:val="00600745"/>
    <w:rsid w:val="00600A7B"/>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5BD"/>
    <w:rsid w:val="006056F5"/>
    <w:rsid w:val="006058DF"/>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F4"/>
    <w:rsid w:val="00615D23"/>
    <w:rsid w:val="00615DA5"/>
    <w:rsid w:val="006164F0"/>
    <w:rsid w:val="006175B1"/>
    <w:rsid w:val="0062071B"/>
    <w:rsid w:val="00620900"/>
    <w:rsid w:val="00621874"/>
    <w:rsid w:val="00621ACF"/>
    <w:rsid w:val="006227D2"/>
    <w:rsid w:val="00622B11"/>
    <w:rsid w:val="00622E21"/>
    <w:rsid w:val="00623978"/>
    <w:rsid w:val="00623E3D"/>
    <w:rsid w:val="00624144"/>
    <w:rsid w:val="006241C4"/>
    <w:rsid w:val="00624500"/>
    <w:rsid w:val="00624563"/>
    <w:rsid w:val="00624A3F"/>
    <w:rsid w:val="00624A45"/>
    <w:rsid w:val="00624A80"/>
    <w:rsid w:val="00624A9F"/>
    <w:rsid w:val="00624F98"/>
    <w:rsid w:val="00625B88"/>
    <w:rsid w:val="00625BEF"/>
    <w:rsid w:val="00625E22"/>
    <w:rsid w:val="00626274"/>
    <w:rsid w:val="00626BCA"/>
    <w:rsid w:val="00626F48"/>
    <w:rsid w:val="00627594"/>
    <w:rsid w:val="00627BF3"/>
    <w:rsid w:val="00627C5B"/>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2372"/>
    <w:rsid w:val="00642755"/>
    <w:rsid w:val="00642BD6"/>
    <w:rsid w:val="006432F3"/>
    <w:rsid w:val="006444E3"/>
    <w:rsid w:val="00644990"/>
    <w:rsid w:val="00644FB8"/>
    <w:rsid w:val="00645255"/>
    <w:rsid w:val="0064569B"/>
    <w:rsid w:val="00645F28"/>
    <w:rsid w:val="00646381"/>
    <w:rsid w:val="00646838"/>
    <w:rsid w:val="006468A6"/>
    <w:rsid w:val="00646F9F"/>
    <w:rsid w:val="00647215"/>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DFA"/>
    <w:rsid w:val="006738D0"/>
    <w:rsid w:val="0067459E"/>
    <w:rsid w:val="00674DEC"/>
    <w:rsid w:val="006756AF"/>
    <w:rsid w:val="00675888"/>
    <w:rsid w:val="00675C17"/>
    <w:rsid w:val="006769F8"/>
    <w:rsid w:val="00676AA4"/>
    <w:rsid w:val="00676EDA"/>
    <w:rsid w:val="00677830"/>
    <w:rsid w:val="006779A3"/>
    <w:rsid w:val="00677BA4"/>
    <w:rsid w:val="006800A5"/>
    <w:rsid w:val="00680291"/>
    <w:rsid w:val="00680843"/>
    <w:rsid w:val="00680C90"/>
    <w:rsid w:val="00681087"/>
    <w:rsid w:val="00681428"/>
    <w:rsid w:val="00681611"/>
    <w:rsid w:val="00682CB4"/>
    <w:rsid w:val="00683512"/>
    <w:rsid w:val="00684349"/>
    <w:rsid w:val="006843B6"/>
    <w:rsid w:val="006845D4"/>
    <w:rsid w:val="00684D83"/>
    <w:rsid w:val="00684F1F"/>
    <w:rsid w:val="00685AA6"/>
    <w:rsid w:val="00685B5C"/>
    <w:rsid w:val="00685BF3"/>
    <w:rsid w:val="00686804"/>
    <w:rsid w:val="00686D0F"/>
    <w:rsid w:val="00686F76"/>
    <w:rsid w:val="006871E3"/>
    <w:rsid w:val="00687662"/>
    <w:rsid w:val="006876AE"/>
    <w:rsid w:val="00687C57"/>
    <w:rsid w:val="00690B07"/>
    <w:rsid w:val="00690BBB"/>
    <w:rsid w:val="00690C0C"/>
    <w:rsid w:val="00690CDC"/>
    <w:rsid w:val="006912AA"/>
    <w:rsid w:val="00691929"/>
    <w:rsid w:val="00691BD8"/>
    <w:rsid w:val="00691F72"/>
    <w:rsid w:val="00692988"/>
    <w:rsid w:val="00692CA9"/>
    <w:rsid w:val="00692E86"/>
    <w:rsid w:val="0069337E"/>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A6E"/>
    <w:rsid w:val="006A5C55"/>
    <w:rsid w:val="006A62D4"/>
    <w:rsid w:val="006A6445"/>
    <w:rsid w:val="006A6E12"/>
    <w:rsid w:val="006A6F93"/>
    <w:rsid w:val="006A75AA"/>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EA4"/>
    <w:rsid w:val="006C053A"/>
    <w:rsid w:val="006C08BA"/>
    <w:rsid w:val="006C0C14"/>
    <w:rsid w:val="006C0F37"/>
    <w:rsid w:val="006C1067"/>
    <w:rsid w:val="006C1556"/>
    <w:rsid w:val="006C15C1"/>
    <w:rsid w:val="006C1635"/>
    <w:rsid w:val="006C21D9"/>
    <w:rsid w:val="006C235E"/>
    <w:rsid w:val="006C2820"/>
    <w:rsid w:val="006C3CC6"/>
    <w:rsid w:val="006C3E7C"/>
    <w:rsid w:val="006C4238"/>
    <w:rsid w:val="006C4804"/>
    <w:rsid w:val="006C48D5"/>
    <w:rsid w:val="006C4CC4"/>
    <w:rsid w:val="006C58A3"/>
    <w:rsid w:val="006C5C35"/>
    <w:rsid w:val="006C686D"/>
    <w:rsid w:val="006C6895"/>
    <w:rsid w:val="006C692A"/>
    <w:rsid w:val="006C6D52"/>
    <w:rsid w:val="006C7014"/>
    <w:rsid w:val="006C7367"/>
    <w:rsid w:val="006C743A"/>
    <w:rsid w:val="006C75EC"/>
    <w:rsid w:val="006C7C4D"/>
    <w:rsid w:val="006D000E"/>
    <w:rsid w:val="006D027A"/>
    <w:rsid w:val="006D07E6"/>
    <w:rsid w:val="006D0A42"/>
    <w:rsid w:val="006D1CC6"/>
    <w:rsid w:val="006D205A"/>
    <w:rsid w:val="006D2B85"/>
    <w:rsid w:val="006D387B"/>
    <w:rsid w:val="006D3954"/>
    <w:rsid w:val="006D3A23"/>
    <w:rsid w:val="006D3BD1"/>
    <w:rsid w:val="006D40E6"/>
    <w:rsid w:val="006D49D4"/>
    <w:rsid w:val="006D50C3"/>
    <w:rsid w:val="006D546D"/>
    <w:rsid w:val="006D593D"/>
    <w:rsid w:val="006D63FE"/>
    <w:rsid w:val="006D6E6F"/>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A36"/>
    <w:rsid w:val="006F6C92"/>
    <w:rsid w:val="006F6D61"/>
    <w:rsid w:val="006F71DB"/>
    <w:rsid w:val="006F7378"/>
    <w:rsid w:val="006F769B"/>
    <w:rsid w:val="006F7DC3"/>
    <w:rsid w:val="007001FD"/>
    <w:rsid w:val="00700AF0"/>
    <w:rsid w:val="007010BA"/>
    <w:rsid w:val="007011DE"/>
    <w:rsid w:val="00701312"/>
    <w:rsid w:val="007016BB"/>
    <w:rsid w:val="00701794"/>
    <w:rsid w:val="007017EA"/>
    <w:rsid w:val="00701C45"/>
    <w:rsid w:val="00701E84"/>
    <w:rsid w:val="00701FC6"/>
    <w:rsid w:val="007020F8"/>
    <w:rsid w:val="007024E3"/>
    <w:rsid w:val="00703428"/>
    <w:rsid w:val="00703766"/>
    <w:rsid w:val="00704E21"/>
    <w:rsid w:val="007050F4"/>
    <w:rsid w:val="00705431"/>
    <w:rsid w:val="00705C5D"/>
    <w:rsid w:val="00706903"/>
    <w:rsid w:val="0070696E"/>
    <w:rsid w:val="00707107"/>
    <w:rsid w:val="00707AC6"/>
    <w:rsid w:val="00707D14"/>
    <w:rsid w:val="00707D96"/>
    <w:rsid w:val="00710589"/>
    <w:rsid w:val="00710649"/>
    <w:rsid w:val="00710BD2"/>
    <w:rsid w:val="00711BC7"/>
    <w:rsid w:val="00711DE3"/>
    <w:rsid w:val="00711E66"/>
    <w:rsid w:val="00712876"/>
    <w:rsid w:val="00712BDC"/>
    <w:rsid w:val="0071354A"/>
    <w:rsid w:val="007135B7"/>
    <w:rsid w:val="0071373D"/>
    <w:rsid w:val="00713E37"/>
    <w:rsid w:val="007148AF"/>
    <w:rsid w:val="007149C4"/>
    <w:rsid w:val="00714F14"/>
    <w:rsid w:val="00715953"/>
    <w:rsid w:val="00716591"/>
    <w:rsid w:val="0071677B"/>
    <w:rsid w:val="00716783"/>
    <w:rsid w:val="00716851"/>
    <w:rsid w:val="007169A2"/>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786D"/>
    <w:rsid w:val="007378F4"/>
    <w:rsid w:val="00737EA4"/>
    <w:rsid w:val="00740514"/>
    <w:rsid w:val="00740DCD"/>
    <w:rsid w:val="007410BC"/>
    <w:rsid w:val="0074168F"/>
    <w:rsid w:val="00742157"/>
    <w:rsid w:val="00742512"/>
    <w:rsid w:val="00742A8F"/>
    <w:rsid w:val="00743018"/>
    <w:rsid w:val="00743242"/>
    <w:rsid w:val="007435B7"/>
    <w:rsid w:val="00743C9D"/>
    <w:rsid w:val="00743D72"/>
    <w:rsid w:val="00744358"/>
    <w:rsid w:val="00744B5D"/>
    <w:rsid w:val="00745624"/>
    <w:rsid w:val="00745875"/>
    <w:rsid w:val="00745927"/>
    <w:rsid w:val="00745AD7"/>
    <w:rsid w:val="00745FD1"/>
    <w:rsid w:val="0074627C"/>
    <w:rsid w:val="007463B1"/>
    <w:rsid w:val="00746560"/>
    <w:rsid w:val="00746A0F"/>
    <w:rsid w:val="00747199"/>
    <w:rsid w:val="0074753C"/>
    <w:rsid w:val="007502A8"/>
    <w:rsid w:val="007502FD"/>
    <w:rsid w:val="0075076D"/>
    <w:rsid w:val="00751314"/>
    <w:rsid w:val="0075180F"/>
    <w:rsid w:val="007518F5"/>
    <w:rsid w:val="00752144"/>
    <w:rsid w:val="00752176"/>
    <w:rsid w:val="0075268A"/>
    <w:rsid w:val="0075290A"/>
    <w:rsid w:val="00752CBC"/>
    <w:rsid w:val="007537B2"/>
    <w:rsid w:val="007543E3"/>
    <w:rsid w:val="0075440C"/>
    <w:rsid w:val="00754833"/>
    <w:rsid w:val="007558E7"/>
    <w:rsid w:val="0075655F"/>
    <w:rsid w:val="00757D47"/>
    <w:rsid w:val="007603DE"/>
    <w:rsid w:val="00760D69"/>
    <w:rsid w:val="00760D96"/>
    <w:rsid w:val="00760E07"/>
    <w:rsid w:val="00761EDC"/>
    <w:rsid w:val="00761EEB"/>
    <w:rsid w:val="007625B0"/>
    <w:rsid w:val="007628B2"/>
    <w:rsid w:val="00762B6B"/>
    <w:rsid w:val="00763A85"/>
    <w:rsid w:val="00763ABE"/>
    <w:rsid w:val="00763EA5"/>
    <w:rsid w:val="00764451"/>
    <w:rsid w:val="00764875"/>
    <w:rsid w:val="007648D4"/>
    <w:rsid w:val="007649F7"/>
    <w:rsid w:val="007662E6"/>
    <w:rsid w:val="007663FD"/>
    <w:rsid w:val="00766AEE"/>
    <w:rsid w:val="00766BE0"/>
    <w:rsid w:val="00766E42"/>
    <w:rsid w:val="00766E58"/>
    <w:rsid w:val="00766EA8"/>
    <w:rsid w:val="00766FC8"/>
    <w:rsid w:val="007672A1"/>
    <w:rsid w:val="00767D28"/>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7267"/>
    <w:rsid w:val="007777EC"/>
    <w:rsid w:val="00780183"/>
    <w:rsid w:val="0078021A"/>
    <w:rsid w:val="007802E5"/>
    <w:rsid w:val="0078074B"/>
    <w:rsid w:val="00780828"/>
    <w:rsid w:val="00780B4C"/>
    <w:rsid w:val="00780EA6"/>
    <w:rsid w:val="00780FAC"/>
    <w:rsid w:val="0078114A"/>
    <w:rsid w:val="0078160B"/>
    <w:rsid w:val="0078175E"/>
    <w:rsid w:val="007818A5"/>
    <w:rsid w:val="00781FFF"/>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C89"/>
    <w:rsid w:val="0078725E"/>
    <w:rsid w:val="0078758F"/>
    <w:rsid w:val="0078766D"/>
    <w:rsid w:val="007901EC"/>
    <w:rsid w:val="00790234"/>
    <w:rsid w:val="007906B7"/>
    <w:rsid w:val="007907C3"/>
    <w:rsid w:val="0079080D"/>
    <w:rsid w:val="00790E0F"/>
    <w:rsid w:val="00791318"/>
    <w:rsid w:val="00791B12"/>
    <w:rsid w:val="00791FC4"/>
    <w:rsid w:val="007920BF"/>
    <w:rsid w:val="0079238A"/>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E6"/>
    <w:rsid w:val="00797F61"/>
    <w:rsid w:val="00797FCF"/>
    <w:rsid w:val="007A0DCE"/>
    <w:rsid w:val="007A144A"/>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D3"/>
    <w:rsid w:val="007A6AEE"/>
    <w:rsid w:val="007A6FB9"/>
    <w:rsid w:val="007A7227"/>
    <w:rsid w:val="007A7287"/>
    <w:rsid w:val="007A7C51"/>
    <w:rsid w:val="007A7E07"/>
    <w:rsid w:val="007B003B"/>
    <w:rsid w:val="007B04D7"/>
    <w:rsid w:val="007B0B9A"/>
    <w:rsid w:val="007B1147"/>
    <w:rsid w:val="007B1B7C"/>
    <w:rsid w:val="007B1F70"/>
    <w:rsid w:val="007B208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BDD"/>
    <w:rsid w:val="007E0D6E"/>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9F3"/>
    <w:rsid w:val="007E6F46"/>
    <w:rsid w:val="007E71C6"/>
    <w:rsid w:val="007E7447"/>
    <w:rsid w:val="007E795B"/>
    <w:rsid w:val="007E7A4A"/>
    <w:rsid w:val="007E7C94"/>
    <w:rsid w:val="007F014B"/>
    <w:rsid w:val="007F0284"/>
    <w:rsid w:val="007F0D76"/>
    <w:rsid w:val="007F15BC"/>
    <w:rsid w:val="007F1AEB"/>
    <w:rsid w:val="007F215C"/>
    <w:rsid w:val="007F27D2"/>
    <w:rsid w:val="007F358F"/>
    <w:rsid w:val="007F3BA3"/>
    <w:rsid w:val="007F3D79"/>
    <w:rsid w:val="007F4786"/>
    <w:rsid w:val="007F4D4C"/>
    <w:rsid w:val="007F4EC8"/>
    <w:rsid w:val="007F4EF6"/>
    <w:rsid w:val="007F4F13"/>
    <w:rsid w:val="007F52B5"/>
    <w:rsid w:val="007F5603"/>
    <w:rsid w:val="007F5E03"/>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17FCB"/>
    <w:rsid w:val="008201F1"/>
    <w:rsid w:val="00820601"/>
    <w:rsid w:val="008208B2"/>
    <w:rsid w:val="00821564"/>
    <w:rsid w:val="00821955"/>
    <w:rsid w:val="0082214A"/>
    <w:rsid w:val="00823041"/>
    <w:rsid w:val="008242E2"/>
    <w:rsid w:val="00824541"/>
    <w:rsid w:val="008245A4"/>
    <w:rsid w:val="00824CFD"/>
    <w:rsid w:val="008250D9"/>
    <w:rsid w:val="00825123"/>
    <w:rsid w:val="00825485"/>
    <w:rsid w:val="008256C4"/>
    <w:rsid w:val="00825BD1"/>
    <w:rsid w:val="00826212"/>
    <w:rsid w:val="008263E1"/>
    <w:rsid w:val="008267DB"/>
    <w:rsid w:val="00826C85"/>
    <w:rsid w:val="008274B7"/>
    <w:rsid w:val="0082771D"/>
    <w:rsid w:val="00827A9F"/>
    <w:rsid w:val="00830AAF"/>
    <w:rsid w:val="00831747"/>
    <w:rsid w:val="00831836"/>
    <w:rsid w:val="00832D65"/>
    <w:rsid w:val="0083339A"/>
    <w:rsid w:val="00834605"/>
    <w:rsid w:val="00834674"/>
    <w:rsid w:val="0083473B"/>
    <w:rsid w:val="00834751"/>
    <w:rsid w:val="00834BE1"/>
    <w:rsid w:val="00835127"/>
    <w:rsid w:val="0083524C"/>
    <w:rsid w:val="008359B8"/>
    <w:rsid w:val="00835D98"/>
    <w:rsid w:val="00836651"/>
    <w:rsid w:val="0083762B"/>
    <w:rsid w:val="00837FC9"/>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45B2"/>
    <w:rsid w:val="00854A37"/>
    <w:rsid w:val="00854E33"/>
    <w:rsid w:val="00855220"/>
    <w:rsid w:val="00855891"/>
    <w:rsid w:val="00856CFE"/>
    <w:rsid w:val="00856E87"/>
    <w:rsid w:val="00857089"/>
    <w:rsid w:val="00857DB9"/>
    <w:rsid w:val="00857F3C"/>
    <w:rsid w:val="00857FA8"/>
    <w:rsid w:val="00857FF0"/>
    <w:rsid w:val="00860338"/>
    <w:rsid w:val="008609FB"/>
    <w:rsid w:val="00860D16"/>
    <w:rsid w:val="00860F23"/>
    <w:rsid w:val="008610AB"/>
    <w:rsid w:val="00861539"/>
    <w:rsid w:val="00862F32"/>
    <w:rsid w:val="0086341E"/>
    <w:rsid w:val="0086366C"/>
    <w:rsid w:val="00863C92"/>
    <w:rsid w:val="00863D6D"/>
    <w:rsid w:val="008643DA"/>
    <w:rsid w:val="00864501"/>
    <w:rsid w:val="0086459B"/>
    <w:rsid w:val="00864862"/>
    <w:rsid w:val="00864B75"/>
    <w:rsid w:val="00865016"/>
    <w:rsid w:val="0086513C"/>
    <w:rsid w:val="00865EF7"/>
    <w:rsid w:val="00866F3D"/>
    <w:rsid w:val="00867014"/>
    <w:rsid w:val="00867BD3"/>
    <w:rsid w:val="00867E26"/>
    <w:rsid w:val="008700DA"/>
    <w:rsid w:val="008702D6"/>
    <w:rsid w:val="00870765"/>
    <w:rsid w:val="00870CBF"/>
    <w:rsid w:val="008710FC"/>
    <w:rsid w:val="008711EE"/>
    <w:rsid w:val="008714B6"/>
    <w:rsid w:val="00871899"/>
    <w:rsid w:val="00871D7F"/>
    <w:rsid w:val="00871DA0"/>
    <w:rsid w:val="00871F54"/>
    <w:rsid w:val="00871F87"/>
    <w:rsid w:val="00872659"/>
    <w:rsid w:val="00872DC5"/>
    <w:rsid w:val="00872E24"/>
    <w:rsid w:val="008748DA"/>
    <w:rsid w:val="00874F81"/>
    <w:rsid w:val="0087521C"/>
    <w:rsid w:val="00875E3B"/>
    <w:rsid w:val="00875EE9"/>
    <w:rsid w:val="0087629F"/>
    <w:rsid w:val="00876B64"/>
    <w:rsid w:val="00876CCC"/>
    <w:rsid w:val="00877062"/>
    <w:rsid w:val="008771EE"/>
    <w:rsid w:val="00877560"/>
    <w:rsid w:val="00877786"/>
    <w:rsid w:val="0087783E"/>
    <w:rsid w:val="00880690"/>
    <w:rsid w:val="008814EF"/>
    <w:rsid w:val="0088153A"/>
    <w:rsid w:val="008816E2"/>
    <w:rsid w:val="00881E03"/>
    <w:rsid w:val="00882262"/>
    <w:rsid w:val="00882613"/>
    <w:rsid w:val="008829DA"/>
    <w:rsid w:val="00883866"/>
    <w:rsid w:val="00883A20"/>
    <w:rsid w:val="008843CE"/>
    <w:rsid w:val="008843FA"/>
    <w:rsid w:val="00884F05"/>
    <w:rsid w:val="00885463"/>
    <w:rsid w:val="00885678"/>
    <w:rsid w:val="00885DB6"/>
    <w:rsid w:val="008866A7"/>
    <w:rsid w:val="00886C12"/>
    <w:rsid w:val="00886DE0"/>
    <w:rsid w:val="008875A2"/>
    <w:rsid w:val="00887A00"/>
    <w:rsid w:val="00887A31"/>
    <w:rsid w:val="00887DD2"/>
    <w:rsid w:val="00890BD6"/>
    <w:rsid w:val="00890C89"/>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211F"/>
    <w:rsid w:val="008A284D"/>
    <w:rsid w:val="008A2BB7"/>
    <w:rsid w:val="008A2C5C"/>
    <w:rsid w:val="008A31D0"/>
    <w:rsid w:val="008A32BE"/>
    <w:rsid w:val="008A334A"/>
    <w:rsid w:val="008A3428"/>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4188"/>
    <w:rsid w:val="008B45F7"/>
    <w:rsid w:val="008B4772"/>
    <w:rsid w:val="008B47B1"/>
    <w:rsid w:val="008B47EE"/>
    <w:rsid w:val="008B48DC"/>
    <w:rsid w:val="008B522C"/>
    <w:rsid w:val="008B559D"/>
    <w:rsid w:val="008B5765"/>
    <w:rsid w:val="008B5CE9"/>
    <w:rsid w:val="008B64DE"/>
    <w:rsid w:val="008B6A14"/>
    <w:rsid w:val="008B6EB1"/>
    <w:rsid w:val="008B75DB"/>
    <w:rsid w:val="008B7A3A"/>
    <w:rsid w:val="008C008D"/>
    <w:rsid w:val="008C0235"/>
    <w:rsid w:val="008C087A"/>
    <w:rsid w:val="008C097A"/>
    <w:rsid w:val="008C0DDF"/>
    <w:rsid w:val="008C0E93"/>
    <w:rsid w:val="008C17FA"/>
    <w:rsid w:val="008C18A1"/>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C5"/>
    <w:rsid w:val="008D1360"/>
    <w:rsid w:val="008D16A4"/>
    <w:rsid w:val="008D1B8B"/>
    <w:rsid w:val="008D1C75"/>
    <w:rsid w:val="008D1E79"/>
    <w:rsid w:val="008D1EAD"/>
    <w:rsid w:val="008D25A4"/>
    <w:rsid w:val="008D2808"/>
    <w:rsid w:val="008D2EAE"/>
    <w:rsid w:val="008D330A"/>
    <w:rsid w:val="008D34FE"/>
    <w:rsid w:val="008D38CB"/>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735"/>
    <w:rsid w:val="008E0C86"/>
    <w:rsid w:val="008E0D6F"/>
    <w:rsid w:val="008E1846"/>
    <w:rsid w:val="008E2235"/>
    <w:rsid w:val="008E24A6"/>
    <w:rsid w:val="008E2665"/>
    <w:rsid w:val="008E2AB3"/>
    <w:rsid w:val="008E2CD0"/>
    <w:rsid w:val="008E2E71"/>
    <w:rsid w:val="008E34DA"/>
    <w:rsid w:val="008E3626"/>
    <w:rsid w:val="008E36DB"/>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E05"/>
    <w:rsid w:val="008F6BA9"/>
    <w:rsid w:val="008F71B0"/>
    <w:rsid w:val="00900376"/>
    <w:rsid w:val="00900534"/>
    <w:rsid w:val="009009F2"/>
    <w:rsid w:val="009015EF"/>
    <w:rsid w:val="009016AD"/>
    <w:rsid w:val="0090263E"/>
    <w:rsid w:val="00902702"/>
    <w:rsid w:val="00902A6F"/>
    <w:rsid w:val="00902C4C"/>
    <w:rsid w:val="00903315"/>
    <w:rsid w:val="00903352"/>
    <w:rsid w:val="009036E6"/>
    <w:rsid w:val="00903D04"/>
    <w:rsid w:val="009044AF"/>
    <w:rsid w:val="0090544E"/>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3C82"/>
    <w:rsid w:val="00914454"/>
    <w:rsid w:val="00914B7F"/>
    <w:rsid w:val="009153C9"/>
    <w:rsid w:val="0091547B"/>
    <w:rsid w:val="009154A9"/>
    <w:rsid w:val="009155C4"/>
    <w:rsid w:val="00915A47"/>
    <w:rsid w:val="009162FB"/>
    <w:rsid w:val="009163AF"/>
    <w:rsid w:val="00916A71"/>
    <w:rsid w:val="00917210"/>
    <w:rsid w:val="00917428"/>
    <w:rsid w:val="0091747F"/>
    <w:rsid w:val="0092061C"/>
    <w:rsid w:val="009207D3"/>
    <w:rsid w:val="00920C1A"/>
    <w:rsid w:val="00921496"/>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F6F"/>
    <w:rsid w:val="00930AA7"/>
    <w:rsid w:val="00930BEA"/>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F9"/>
    <w:rsid w:val="00940ADF"/>
    <w:rsid w:val="00940CB8"/>
    <w:rsid w:val="0094107B"/>
    <w:rsid w:val="0094143D"/>
    <w:rsid w:val="009415AA"/>
    <w:rsid w:val="00941E26"/>
    <w:rsid w:val="00941F38"/>
    <w:rsid w:val="0094201A"/>
    <w:rsid w:val="009421AB"/>
    <w:rsid w:val="00942322"/>
    <w:rsid w:val="009426F5"/>
    <w:rsid w:val="009428E4"/>
    <w:rsid w:val="009429AD"/>
    <w:rsid w:val="0094327B"/>
    <w:rsid w:val="00943C4E"/>
    <w:rsid w:val="00943D2B"/>
    <w:rsid w:val="0094403A"/>
    <w:rsid w:val="009444D5"/>
    <w:rsid w:val="009447D9"/>
    <w:rsid w:val="00944A4D"/>
    <w:rsid w:val="00945137"/>
    <w:rsid w:val="0094536A"/>
    <w:rsid w:val="009454B3"/>
    <w:rsid w:val="00945546"/>
    <w:rsid w:val="00945CA9"/>
    <w:rsid w:val="0094666C"/>
    <w:rsid w:val="00947DB6"/>
    <w:rsid w:val="00950146"/>
    <w:rsid w:val="00950588"/>
    <w:rsid w:val="00950CF6"/>
    <w:rsid w:val="00950D69"/>
    <w:rsid w:val="00951A22"/>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0FEF"/>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E55"/>
    <w:rsid w:val="00967BEE"/>
    <w:rsid w:val="00970065"/>
    <w:rsid w:val="009709B5"/>
    <w:rsid w:val="009709EF"/>
    <w:rsid w:val="00970C55"/>
    <w:rsid w:val="00971319"/>
    <w:rsid w:val="00971385"/>
    <w:rsid w:val="0097222C"/>
    <w:rsid w:val="0097229B"/>
    <w:rsid w:val="00972EDB"/>
    <w:rsid w:val="009730A0"/>
    <w:rsid w:val="0097357C"/>
    <w:rsid w:val="00973D21"/>
    <w:rsid w:val="00973E72"/>
    <w:rsid w:val="0097452B"/>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AB"/>
    <w:rsid w:val="00983AE3"/>
    <w:rsid w:val="009841AE"/>
    <w:rsid w:val="00984451"/>
    <w:rsid w:val="0098447F"/>
    <w:rsid w:val="009849F1"/>
    <w:rsid w:val="009849FD"/>
    <w:rsid w:val="0098582E"/>
    <w:rsid w:val="00985EF5"/>
    <w:rsid w:val="0098655D"/>
    <w:rsid w:val="00986613"/>
    <w:rsid w:val="00986E70"/>
    <w:rsid w:val="00987493"/>
    <w:rsid w:val="00990DE3"/>
    <w:rsid w:val="0099124C"/>
    <w:rsid w:val="009914BD"/>
    <w:rsid w:val="00991C56"/>
    <w:rsid w:val="00992026"/>
    <w:rsid w:val="00992724"/>
    <w:rsid w:val="0099272E"/>
    <w:rsid w:val="00992951"/>
    <w:rsid w:val="00992D03"/>
    <w:rsid w:val="009931FE"/>
    <w:rsid w:val="00993B3C"/>
    <w:rsid w:val="00993B40"/>
    <w:rsid w:val="009942F6"/>
    <w:rsid w:val="00994407"/>
    <w:rsid w:val="00994B72"/>
    <w:rsid w:val="00994C96"/>
    <w:rsid w:val="00994D03"/>
    <w:rsid w:val="00994F28"/>
    <w:rsid w:val="009956AA"/>
    <w:rsid w:val="0099581F"/>
    <w:rsid w:val="00995A1B"/>
    <w:rsid w:val="00995F42"/>
    <w:rsid w:val="0099607A"/>
    <w:rsid w:val="00996762"/>
    <w:rsid w:val="0099677F"/>
    <w:rsid w:val="009967E0"/>
    <w:rsid w:val="00996AC9"/>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20BE"/>
    <w:rsid w:val="009B33EB"/>
    <w:rsid w:val="009B3746"/>
    <w:rsid w:val="009B3988"/>
    <w:rsid w:val="009B3AB6"/>
    <w:rsid w:val="009B3E12"/>
    <w:rsid w:val="009B40E0"/>
    <w:rsid w:val="009B4655"/>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9FF"/>
    <w:rsid w:val="009C32B3"/>
    <w:rsid w:val="009C3B33"/>
    <w:rsid w:val="009C4305"/>
    <w:rsid w:val="009C5042"/>
    <w:rsid w:val="009C5249"/>
    <w:rsid w:val="009C5552"/>
    <w:rsid w:val="009C56EE"/>
    <w:rsid w:val="009C6332"/>
    <w:rsid w:val="009C67A9"/>
    <w:rsid w:val="009C6A35"/>
    <w:rsid w:val="009C71B1"/>
    <w:rsid w:val="009D02E6"/>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5B3"/>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7A5"/>
    <w:rsid w:val="009F4EB9"/>
    <w:rsid w:val="009F5129"/>
    <w:rsid w:val="009F5A81"/>
    <w:rsid w:val="009F6C32"/>
    <w:rsid w:val="009F6D11"/>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46F9"/>
    <w:rsid w:val="00A0488C"/>
    <w:rsid w:val="00A04E6C"/>
    <w:rsid w:val="00A05126"/>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4F"/>
    <w:rsid w:val="00A15CE0"/>
    <w:rsid w:val="00A16268"/>
    <w:rsid w:val="00A16943"/>
    <w:rsid w:val="00A17177"/>
    <w:rsid w:val="00A17BCB"/>
    <w:rsid w:val="00A17FFB"/>
    <w:rsid w:val="00A20A00"/>
    <w:rsid w:val="00A213ED"/>
    <w:rsid w:val="00A216A2"/>
    <w:rsid w:val="00A216EA"/>
    <w:rsid w:val="00A21A15"/>
    <w:rsid w:val="00A221F1"/>
    <w:rsid w:val="00A222ED"/>
    <w:rsid w:val="00A22634"/>
    <w:rsid w:val="00A22A95"/>
    <w:rsid w:val="00A234ED"/>
    <w:rsid w:val="00A2422F"/>
    <w:rsid w:val="00A24B30"/>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F1"/>
    <w:rsid w:val="00A33027"/>
    <w:rsid w:val="00A345D1"/>
    <w:rsid w:val="00A34603"/>
    <w:rsid w:val="00A348B9"/>
    <w:rsid w:val="00A349F1"/>
    <w:rsid w:val="00A34AE6"/>
    <w:rsid w:val="00A34C0A"/>
    <w:rsid w:val="00A35306"/>
    <w:rsid w:val="00A35FE5"/>
    <w:rsid w:val="00A361CB"/>
    <w:rsid w:val="00A36768"/>
    <w:rsid w:val="00A374FB"/>
    <w:rsid w:val="00A4009E"/>
    <w:rsid w:val="00A402BF"/>
    <w:rsid w:val="00A409C7"/>
    <w:rsid w:val="00A40BC2"/>
    <w:rsid w:val="00A40D3F"/>
    <w:rsid w:val="00A40E21"/>
    <w:rsid w:val="00A41224"/>
    <w:rsid w:val="00A4127A"/>
    <w:rsid w:val="00A41461"/>
    <w:rsid w:val="00A41C4C"/>
    <w:rsid w:val="00A42240"/>
    <w:rsid w:val="00A422C7"/>
    <w:rsid w:val="00A42700"/>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9E8"/>
    <w:rsid w:val="00A47E17"/>
    <w:rsid w:val="00A501DD"/>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55F"/>
    <w:rsid w:val="00A546B7"/>
    <w:rsid w:val="00A54727"/>
    <w:rsid w:val="00A54CC7"/>
    <w:rsid w:val="00A54D26"/>
    <w:rsid w:val="00A55080"/>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A6F"/>
    <w:rsid w:val="00A62CDA"/>
    <w:rsid w:val="00A630FF"/>
    <w:rsid w:val="00A634DB"/>
    <w:rsid w:val="00A648F5"/>
    <w:rsid w:val="00A64A00"/>
    <w:rsid w:val="00A64BE0"/>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DEA"/>
    <w:rsid w:val="00A7180C"/>
    <w:rsid w:val="00A727FA"/>
    <w:rsid w:val="00A72DC0"/>
    <w:rsid w:val="00A7320A"/>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8DB"/>
    <w:rsid w:val="00A84210"/>
    <w:rsid w:val="00A855DB"/>
    <w:rsid w:val="00A855F1"/>
    <w:rsid w:val="00A8586E"/>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247B"/>
    <w:rsid w:val="00A92DB7"/>
    <w:rsid w:val="00A92ED2"/>
    <w:rsid w:val="00A93065"/>
    <w:rsid w:val="00A9352A"/>
    <w:rsid w:val="00A937DF"/>
    <w:rsid w:val="00A939C2"/>
    <w:rsid w:val="00A93C13"/>
    <w:rsid w:val="00A9473F"/>
    <w:rsid w:val="00A95199"/>
    <w:rsid w:val="00A951ED"/>
    <w:rsid w:val="00A952C4"/>
    <w:rsid w:val="00A95321"/>
    <w:rsid w:val="00A95857"/>
    <w:rsid w:val="00A96384"/>
    <w:rsid w:val="00A965D7"/>
    <w:rsid w:val="00A966C7"/>
    <w:rsid w:val="00A97476"/>
    <w:rsid w:val="00A9763F"/>
    <w:rsid w:val="00AA07BE"/>
    <w:rsid w:val="00AA0B27"/>
    <w:rsid w:val="00AA0DAD"/>
    <w:rsid w:val="00AA11D6"/>
    <w:rsid w:val="00AA1299"/>
    <w:rsid w:val="00AA24CC"/>
    <w:rsid w:val="00AA2680"/>
    <w:rsid w:val="00AA2BB1"/>
    <w:rsid w:val="00AA2C20"/>
    <w:rsid w:val="00AA2DD8"/>
    <w:rsid w:val="00AA304B"/>
    <w:rsid w:val="00AA3828"/>
    <w:rsid w:val="00AA412A"/>
    <w:rsid w:val="00AA438A"/>
    <w:rsid w:val="00AA47C7"/>
    <w:rsid w:val="00AA4EEB"/>
    <w:rsid w:val="00AA4FC9"/>
    <w:rsid w:val="00AA52D4"/>
    <w:rsid w:val="00AA5353"/>
    <w:rsid w:val="00AA568B"/>
    <w:rsid w:val="00AA60A5"/>
    <w:rsid w:val="00AA60EB"/>
    <w:rsid w:val="00AA69DD"/>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1527"/>
    <w:rsid w:val="00AC1788"/>
    <w:rsid w:val="00AC22CC"/>
    <w:rsid w:val="00AC2401"/>
    <w:rsid w:val="00AC27C8"/>
    <w:rsid w:val="00AC3550"/>
    <w:rsid w:val="00AC3644"/>
    <w:rsid w:val="00AC398F"/>
    <w:rsid w:val="00AC3C15"/>
    <w:rsid w:val="00AC3CFB"/>
    <w:rsid w:val="00AC3EEF"/>
    <w:rsid w:val="00AC49D1"/>
    <w:rsid w:val="00AC4D41"/>
    <w:rsid w:val="00AC512E"/>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F03C6"/>
    <w:rsid w:val="00AF086B"/>
    <w:rsid w:val="00AF12D7"/>
    <w:rsid w:val="00AF1392"/>
    <w:rsid w:val="00AF1F68"/>
    <w:rsid w:val="00AF2197"/>
    <w:rsid w:val="00AF222A"/>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69B3"/>
    <w:rsid w:val="00AF73B9"/>
    <w:rsid w:val="00AF7AB4"/>
    <w:rsid w:val="00B002C2"/>
    <w:rsid w:val="00B002DF"/>
    <w:rsid w:val="00B00574"/>
    <w:rsid w:val="00B00B0D"/>
    <w:rsid w:val="00B00DC3"/>
    <w:rsid w:val="00B02369"/>
    <w:rsid w:val="00B02F41"/>
    <w:rsid w:val="00B03448"/>
    <w:rsid w:val="00B035EC"/>
    <w:rsid w:val="00B03956"/>
    <w:rsid w:val="00B03BEA"/>
    <w:rsid w:val="00B049E0"/>
    <w:rsid w:val="00B04A74"/>
    <w:rsid w:val="00B04ACB"/>
    <w:rsid w:val="00B04CF5"/>
    <w:rsid w:val="00B05077"/>
    <w:rsid w:val="00B051B8"/>
    <w:rsid w:val="00B05ADF"/>
    <w:rsid w:val="00B0600F"/>
    <w:rsid w:val="00B06419"/>
    <w:rsid w:val="00B071F6"/>
    <w:rsid w:val="00B079C8"/>
    <w:rsid w:val="00B07C1B"/>
    <w:rsid w:val="00B07E82"/>
    <w:rsid w:val="00B07E97"/>
    <w:rsid w:val="00B11107"/>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D1"/>
    <w:rsid w:val="00B2074B"/>
    <w:rsid w:val="00B20779"/>
    <w:rsid w:val="00B20814"/>
    <w:rsid w:val="00B20FBF"/>
    <w:rsid w:val="00B214EE"/>
    <w:rsid w:val="00B216FA"/>
    <w:rsid w:val="00B21DF4"/>
    <w:rsid w:val="00B22CA1"/>
    <w:rsid w:val="00B2317C"/>
    <w:rsid w:val="00B238B2"/>
    <w:rsid w:val="00B23DCC"/>
    <w:rsid w:val="00B24457"/>
    <w:rsid w:val="00B24D2C"/>
    <w:rsid w:val="00B258ED"/>
    <w:rsid w:val="00B25BA8"/>
    <w:rsid w:val="00B25CAD"/>
    <w:rsid w:val="00B26772"/>
    <w:rsid w:val="00B272AD"/>
    <w:rsid w:val="00B27345"/>
    <w:rsid w:val="00B2744A"/>
    <w:rsid w:val="00B277F9"/>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3680"/>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E19"/>
    <w:rsid w:val="00B51F08"/>
    <w:rsid w:val="00B522E2"/>
    <w:rsid w:val="00B5241C"/>
    <w:rsid w:val="00B528A4"/>
    <w:rsid w:val="00B537C9"/>
    <w:rsid w:val="00B53E65"/>
    <w:rsid w:val="00B540BA"/>
    <w:rsid w:val="00B541D4"/>
    <w:rsid w:val="00B54BBC"/>
    <w:rsid w:val="00B54D17"/>
    <w:rsid w:val="00B54D4E"/>
    <w:rsid w:val="00B55040"/>
    <w:rsid w:val="00B554D6"/>
    <w:rsid w:val="00B559BF"/>
    <w:rsid w:val="00B55AC3"/>
    <w:rsid w:val="00B56361"/>
    <w:rsid w:val="00B56579"/>
    <w:rsid w:val="00B5684C"/>
    <w:rsid w:val="00B56ACB"/>
    <w:rsid w:val="00B56E6C"/>
    <w:rsid w:val="00B56EE8"/>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3610"/>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873"/>
    <w:rsid w:val="00B70973"/>
    <w:rsid w:val="00B70E04"/>
    <w:rsid w:val="00B715B2"/>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5E50"/>
    <w:rsid w:val="00B8670A"/>
    <w:rsid w:val="00B869B8"/>
    <w:rsid w:val="00B869DF"/>
    <w:rsid w:val="00B86C82"/>
    <w:rsid w:val="00B87200"/>
    <w:rsid w:val="00B8725D"/>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6A4"/>
    <w:rsid w:val="00B95F99"/>
    <w:rsid w:val="00B961E3"/>
    <w:rsid w:val="00B97804"/>
    <w:rsid w:val="00B978F3"/>
    <w:rsid w:val="00B979F4"/>
    <w:rsid w:val="00BA0513"/>
    <w:rsid w:val="00BA0E8D"/>
    <w:rsid w:val="00BA126F"/>
    <w:rsid w:val="00BA141C"/>
    <w:rsid w:val="00BA1426"/>
    <w:rsid w:val="00BA1864"/>
    <w:rsid w:val="00BA1AE2"/>
    <w:rsid w:val="00BA1C1D"/>
    <w:rsid w:val="00BA2B43"/>
    <w:rsid w:val="00BA3158"/>
    <w:rsid w:val="00BA3159"/>
    <w:rsid w:val="00BA344B"/>
    <w:rsid w:val="00BA40BC"/>
    <w:rsid w:val="00BA4921"/>
    <w:rsid w:val="00BA4A7C"/>
    <w:rsid w:val="00BA4BD6"/>
    <w:rsid w:val="00BA4CBC"/>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C05A2"/>
    <w:rsid w:val="00BC0AC0"/>
    <w:rsid w:val="00BC0B1E"/>
    <w:rsid w:val="00BC0C55"/>
    <w:rsid w:val="00BC0DA0"/>
    <w:rsid w:val="00BC101B"/>
    <w:rsid w:val="00BC1126"/>
    <w:rsid w:val="00BC11FC"/>
    <w:rsid w:val="00BC1234"/>
    <w:rsid w:val="00BC152E"/>
    <w:rsid w:val="00BC1D0A"/>
    <w:rsid w:val="00BC29D1"/>
    <w:rsid w:val="00BC2F3C"/>
    <w:rsid w:val="00BC31BD"/>
    <w:rsid w:val="00BC3352"/>
    <w:rsid w:val="00BC3A4C"/>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1400"/>
    <w:rsid w:val="00BF19B1"/>
    <w:rsid w:val="00BF1C15"/>
    <w:rsid w:val="00BF1FE1"/>
    <w:rsid w:val="00BF21E7"/>
    <w:rsid w:val="00BF2882"/>
    <w:rsid w:val="00BF2A7E"/>
    <w:rsid w:val="00BF2B18"/>
    <w:rsid w:val="00BF381A"/>
    <w:rsid w:val="00BF3F25"/>
    <w:rsid w:val="00BF4F35"/>
    <w:rsid w:val="00BF5448"/>
    <w:rsid w:val="00BF5B87"/>
    <w:rsid w:val="00BF5DA1"/>
    <w:rsid w:val="00BF60C3"/>
    <w:rsid w:val="00BF6647"/>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AD8"/>
    <w:rsid w:val="00C056E9"/>
    <w:rsid w:val="00C057A3"/>
    <w:rsid w:val="00C0598C"/>
    <w:rsid w:val="00C05C71"/>
    <w:rsid w:val="00C05D97"/>
    <w:rsid w:val="00C05E00"/>
    <w:rsid w:val="00C05E69"/>
    <w:rsid w:val="00C05E9F"/>
    <w:rsid w:val="00C062BF"/>
    <w:rsid w:val="00C0676E"/>
    <w:rsid w:val="00C067A1"/>
    <w:rsid w:val="00C071A3"/>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36D"/>
    <w:rsid w:val="00C1596A"/>
    <w:rsid w:val="00C16350"/>
    <w:rsid w:val="00C16521"/>
    <w:rsid w:val="00C1654F"/>
    <w:rsid w:val="00C169B6"/>
    <w:rsid w:val="00C16A7A"/>
    <w:rsid w:val="00C16AC2"/>
    <w:rsid w:val="00C201D7"/>
    <w:rsid w:val="00C20835"/>
    <w:rsid w:val="00C20AF1"/>
    <w:rsid w:val="00C2138F"/>
    <w:rsid w:val="00C215DC"/>
    <w:rsid w:val="00C21F22"/>
    <w:rsid w:val="00C2200D"/>
    <w:rsid w:val="00C22944"/>
    <w:rsid w:val="00C22B86"/>
    <w:rsid w:val="00C2376D"/>
    <w:rsid w:val="00C237DC"/>
    <w:rsid w:val="00C23A4A"/>
    <w:rsid w:val="00C241E1"/>
    <w:rsid w:val="00C2483B"/>
    <w:rsid w:val="00C24A1C"/>
    <w:rsid w:val="00C24F58"/>
    <w:rsid w:val="00C2601A"/>
    <w:rsid w:val="00C26194"/>
    <w:rsid w:val="00C263D6"/>
    <w:rsid w:val="00C26578"/>
    <w:rsid w:val="00C26CCE"/>
    <w:rsid w:val="00C273AE"/>
    <w:rsid w:val="00C277E1"/>
    <w:rsid w:val="00C27A80"/>
    <w:rsid w:val="00C27B00"/>
    <w:rsid w:val="00C27CAD"/>
    <w:rsid w:val="00C30BDF"/>
    <w:rsid w:val="00C30C1A"/>
    <w:rsid w:val="00C30D43"/>
    <w:rsid w:val="00C3219E"/>
    <w:rsid w:val="00C325C8"/>
    <w:rsid w:val="00C329A6"/>
    <w:rsid w:val="00C336FB"/>
    <w:rsid w:val="00C3373D"/>
    <w:rsid w:val="00C33D78"/>
    <w:rsid w:val="00C34A61"/>
    <w:rsid w:val="00C34AD5"/>
    <w:rsid w:val="00C34B1F"/>
    <w:rsid w:val="00C35043"/>
    <w:rsid w:val="00C350D9"/>
    <w:rsid w:val="00C35441"/>
    <w:rsid w:val="00C3576E"/>
    <w:rsid w:val="00C35AAE"/>
    <w:rsid w:val="00C360BB"/>
    <w:rsid w:val="00C3649D"/>
    <w:rsid w:val="00C368C8"/>
    <w:rsid w:val="00C3709F"/>
    <w:rsid w:val="00C3714A"/>
    <w:rsid w:val="00C37732"/>
    <w:rsid w:val="00C37E1A"/>
    <w:rsid w:val="00C40145"/>
    <w:rsid w:val="00C40293"/>
    <w:rsid w:val="00C405A6"/>
    <w:rsid w:val="00C40B17"/>
    <w:rsid w:val="00C41102"/>
    <w:rsid w:val="00C4148A"/>
    <w:rsid w:val="00C42193"/>
    <w:rsid w:val="00C42775"/>
    <w:rsid w:val="00C42B7E"/>
    <w:rsid w:val="00C42EA3"/>
    <w:rsid w:val="00C43058"/>
    <w:rsid w:val="00C4320D"/>
    <w:rsid w:val="00C434AF"/>
    <w:rsid w:val="00C434EA"/>
    <w:rsid w:val="00C43E87"/>
    <w:rsid w:val="00C4417F"/>
    <w:rsid w:val="00C44435"/>
    <w:rsid w:val="00C446EE"/>
    <w:rsid w:val="00C44F8A"/>
    <w:rsid w:val="00C465AA"/>
    <w:rsid w:val="00C47054"/>
    <w:rsid w:val="00C473E2"/>
    <w:rsid w:val="00C5050B"/>
    <w:rsid w:val="00C50DAA"/>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186"/>
    <w:rsid w:val="00C64E1F"/>
    <w:rsid w:val="00C6517C"/>
    <w:rsid w:val="00C65252"/>
    <w:rsid w:val="00C65328"/>
    <w:rsid w:val="00C65755"/>
    <w:rsid w:val="00C662D3"/>
    <w:rsid w:val="00C66678"/>
    <w:rsid w:val="00C66A86"/>
    <w:rsid w:val="00C66AEE"/>
    <w:rsid w:val="00C66D78"/>
    <w:rsid w:val="00C673AD"/>
    <w:rsid w:val="00C67E5D"/>
    <w:rsid w:val="00C70750"/>
    <w:rsid w:val="00C71031"/>
    <w:rsid w:val="00C71543"/>
    <w:rsid w:val="00C7157F"/>
    <w:rsid w:val="00C71A62"/>
    <w:rsid w:val="00C72352"/>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50"/>
    <w:rsid w:val="00C76CA4"/>
    <w:rsid w:val="00C76EC0"/>
    <w:rsid w:val="00C774E5"/>
    <w:rsid w:val="00C77F04"/>
    <w:rsid w:val="00C80569"/>
    <w:rsid w:val="00C8062C"/>
    <w:rsid w:val="00C808A0"/>
    <w:rsid w:val="00C8092A"/>
    <w:rsid w:val="00C80B11"/>
    <w:rsid w:val="00C80D04"/>
    <w:rsid w:val="00C80E1E"/>
    <w:rsid w:val="00C8105C"/>
    <w:rsid w:val="00C81A19"/>
    <w:rsid w:val="00C82DB2"/>
    <w:rsid w:val="00C82DD8"/>
    <w:rsid w:val="00C84AD5"/>
    <w:rsid w:val="00C8527E"/>
    <w:rsid w:val="00C85D8D"/>
    <w:rsid w:val="00C85EAA"/>
    <w:rsid w:val="00C861D8"/>
    <w:rsid w:val="00C86735"/>
    <w:rsid w:val="00C86B70"/>
    <w:rsid w:val="00C86BD6"/>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416"/>
    <w:rsid w:val="00C93606"/>
    <w:rsid w:val="00C94DC7"/>
    <w:rsid w:val="00C9567E"/>
    <w:rsid w:val="00C95708"/>
    <w:rsid w:val="00C96691"/>
    <w:rsid w:val="00C967A9"/>
    <w:rsid w:val="00C96D14"/>
    <w:rsid w:val="00C970FD"/>
    <w:rsid w:val="00C9729E"/>
    <w:rsid w:val="00C9745E"/>
    <w:rsid w:val="00CA0C11"/>
    <w:rsid w:val="00CA0E8E"/>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D81"/>
    <w:rsid w:val="00CA5F6D"/>
    <w:rsid w:val="00CA6587"/>
    <w:rsid w:val="00CA763D"/>
    <w:rsid w:val="00CA7C35"/>
    <w:rsid w:val="00CA7CAA"/>
    <w:rsid w:val="00CB02AC"/>
    <w:rsid w:val="00CB0472"/>
    <w:rsid w:val="00CB07CB"/>
    <w:rsid w:val="00CB0CDD"/>
    <w:rsid w:val="00CB19B7"/>
    <w:rsid w:val="00CB1BBF"/>
    <w:rsid w:val="00CB2111"/>
    <w:rsid w:val="00CB288D"/>
    <w:rsid w:val="00CB2B2F"/>
    <w:rsid w:val="00CB2B5D"/>
    <w:rsid w:val="00CB343A"/>
    <w:rsid w:val="00CB38AF"/>
    <w:rsid w:val="00CB5EBE"/>
    <w:rsid w:val="00CB6C21"/>
    <w:rsid w:val="00CB6D46"/>
    <w:rsid w:val="00CB76B5"/>
    <w:rsid w:val="00CB7968"/>
    <w:rsid w:val="00CC04E9"/>
    <w:rsid w:val="00CC1767"/>
    <w:rsid w:val="00CC1F18"/>
    <w:rsid w:val="00CC2073"/>
    <w:rsid w:val="00CC2542"/>
    <w:rsid w:val="00CC2581"/>
    <w:rsid w:val="00CC28CA"/>
    <w:rsid w:val="00CC2B07"/>
    <w:rsid w:val="00CC2DC1"/>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25"/>
    <w:rsid w:val="00CE32B0"/>
    <w:rsid w:val="00CE3422"/>
    <w:rsid w:val="00CE3605"/>
    <w:rsid w:val="00CE3A36"/>
    <w:rsid w:val="00CE3CFF"/>
    <w:rsid w:val="00CE40F9"/>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963"/>
    <w:rsid w:val="00CF3C56"/>
    <w:rsid w:val="00CF3DC0"/>
    <w:rsid w:val="00CF433A"/>
    <w:rsid w:val="00CF48E8"/>
    <w:rsid w:val="00CF4B40"/>
    <w:rsid w:val="00CF4F5E"/>
    <w:rsid w:val="00CF515E"/>
    <w:rsid w:val="00CF55AB"/>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2525"/>
    <w:rsid w:val="00D025BF"/>
    <w:rsid w:val="00D025C7"/>
    <w:rsid w:val="00D0281F"/>
    <w:rsid w:val="00D03FCC"/>
    <w:rsid w:val="00D043F7"/>
    <w:rsid w:val="00D0478D"/>
    <w:rsid w:val="00D04BB2"/>
    <w:rsid w:val="00D054AD"/>
    <w:rsid w:val="00D055D2"/>
    <w:rsid w:val="00D05C76"/>
    <w:rsid w:val="00D07395"/>
    <w:rsid w:val="00D0787E"/>
    <w:rsid w:val="00D07A44"/>
    <w:rsid w:val="00D07B06"/>
    <w:rsid w:val="00D07BB0"/>
    <w:rsid w:val="00D07F12"/>
    <w:rsid w:val="00D07F37"/>
    <w:rsid w:val="00D101C5"/>
    <w:rsid w:val="00D1059B"/>
    <w:rsid w:val="00D10D5C"/>
    <w:rsid w:val="00D11142"/>
    <w:rsid w:val="00D111A4"/>
    <w:rsid w:val="00D11B1A"/>
    <w:rsid w:val="00D11C85"/>
    <w:rsid w:val="00D11CEC"/>
    <w:rsid w:val="00D11E3A"/>
    <w:rsid w:val="00D12337"/>
    <w:rsid w:val="00D12547"/>
    <w:rsid w:val="00D12900"/>
    <w:rsid w:val="00D12F21"/>
    <w:rsid w:val="00D13E64"/>
    <w:rsid w:val="00D140AD"/>
    <w:rsid w:val="00D15125"/>
    <w:rsid w:val="00D15BFE"/>
    <w:rsid w:val="00D15F59"/>
    <w:rsid w:val="00D16302"/>
    <w:rsid w:val="00D169B2"/>
    <w:rsid w:val="00D16D0F"/>
    <w:rsid w:val="00D172C7"/>
    <w:rsid w:val="00D174F1"/>
    <w:rsid w:val="00D175F5"/>
    <w:rsid w:val="00D17CA9"/>
    <w:rsid w:val="00D2022D"/>
    <w:rsid w:val="00D20E50"/>
    <w:rsid w:val="00D20EC7"/>
    <w:rsid w:val="00D21157"/>
    <w:rsid w:val="00D213FA"/>
    <w:rsid w:val="00D21ACF"/>
    <w:rsid w:val="00D220C1"/>
    <w:rsid w:val="00D22D55"/>
    <w:rsid w:val="00D22E7A"/>
    <w:rsid w:val="00D230E5"/>
    <w:rsid w:val="00D23DFF"/>
    <w:rsid w:val="00D240B2"/>
    <w:rsid w:val="00D241D3"/>
    <w:rsid w:val="00D248AA"/>
    <w:rsid w:val="00D24B98"/>
    <w:rsid w:val="00D252A6"/>
    <w:rsid w:val="00D25C74"/>
    <w:rsid w:val="00D25D14"/>
    <w:rsid w:val="00D25FEC"/>
    <w:rsid w:val="00D26256"/>
    <w:rsid w:val="00D26345"/>
    <w:rsid w:val="00D26E14"/>
    <w:rsid w:val="00D2734B"/>
    <w:rsid w:val="00D30E2D"/>
    <w:rsid w:val="00D30F0C"/>
    <w:rsid w:val="00D31311"/>
    <w:rsid w:val="00D31911"/>
    <w:rsid w:val="00D320B7"/>
    <w:rsid w:val="00D32722"/>
    <w:rsid w:val="00D33105"/>
    <w:rsid w:val="00D337B1"/>
    <w:rsid w:val="00D33D2B"/>
    <w:rsid w:val="00D33D44"/>
    <w:rsid w:val="00D345F5"/>
    <w:rsid w:val="00D34A5F"/>
    <w:rsid w:val="00D34E6D"/>
    <w:rsid w:val="00D34EBB"/>
    <w:rsid w:val="00D35204"/>
    <w:rsid w:val="00D35CB5"/>
    <w:rsid w:val="00D36475"/>
    <w:rsid w:val="00D37618"/>
    <w:rsid w:val="00D37BFB"/>
    <w:rsid w:val="00D37D87"/>
    <w:rsid w:val="00D404EE"/>
    <w:rsid w:val="00D406D2"/>
    <w:rsid w:val="00D40B16"/>
    <w:rsid w:val="00D40B73"/>
    <w:rsid w:val="00D40D30"/>
    <w:rsid w:val="00D40DBA"/>
    <w:rsid w:val="00D410A7"/>
    <w:rsid w:val="00D410B1"/>
    <w:rsid w:val="00D417DB"/>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4C1"/>
    <w:rsid w:val="00D539BA"/>
    <w:rsid w:val="00D540A2"/>
    <w:rsid w:val="00D5429D"/>
    <w:rsid w:val="00D54AF6"/>
    <w:rsid w:val="00D54F7B"/>
    <w:rsid w:val="00D5585D"/>
    <w:rsid w:val="00D55AAD"/>
    <w:rsid w:val="00D5605C"/>
    <w:rsid w:val="00D569D3"/>
    <w:rsid w:val="00D56DF5"/>
    <w:rsid w:val="00D56F6E"/>
    <w:rsid w:val="00D57743"/>
    <w:rsid w:val="00D57F09"/>
    <w:rsid w:val="00D60665"/>
    <w:rsid w:val="00D60862"/>
    <w:rsid w:val="00D608D2"/>
    <w:rsid w:val="00D60DBA"/>
    <w:rsid w:val="00D610FA"/>
    <w:rsid w:val="00D61BCA"/>
    <w:rsid w:val="00D62551"/>
    <w:rsid w:val="00D62CF9"/>
    <w:rsid w:val="00D63572"/>
    <w:rsid w:val="00D63619"/>
    <w:rsid w:val="00D638CE"/>
    <w:rsid w:val="00D63AD6"/>
    <w:rsid w:val="00D63F93"/>
    <w:rsid w:val="00D64087"/>
    <w:rsid w:val="00D6430A"/>
    <w:rsid w:val="00D64508"/>
    <w:rsid w:val="00D649C8"/>
    <w:rsid w:val="00D65590"/>
    <w:rsid w:val="00D656A0"/>
    <w:rsid w:val="00D6581A"/>
    <w:rsid w:val="00D6593D"/>
    <w:rsid w:val="00D65CAB"/>
    <w:rsid w:val="00D66232"/>
    <w:rsid w:val="00D6695F"/>
    <w:rsid w:val="00D67332"/>
    <w:rsid w:val="00D67974"/>
    <w:rsid w:val="00D67EEC"/>
    <w:rsid w:val="00D70051"/>
    <w:rsid w:val="00D7019C"/>
    <w:rsid w:val="00D7072D"/>
    <w:rsid w:val="00D70CF7"/>
    <w:rsid w:val="00D70F37"/>
    <w:rsid w:val="00D7108D"/>
    <w:rsid w:val="00D7109F"/>
    <w:rsid w:val="00D710B9"/>
    <w:rsid w:val="00D712E5"/>
    <w:rsid w:val="00D723FF"/>
    <w:rsid w:val="00D7252E"/>
    <w:rsid w:val="00D727D2"/>
    <w:rsid w:val="00D72BC8"/>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76D"/>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5E08"/>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D2D"/>
    <w:rsid w:val="00D952D6"/>
    <w:rsid w:val="00D9570E"/>
    <w:rsid w:val="00D95AD3"/>
    <w:rsid w:val="00D95E9E"/>
    <w:rsid w:val="00D97291"/>
    <w:rsid w:val="00D97C7C"/>
    <w:rsid w:val="00DA0218"/>
    <w:rsid w:val="00DA09C8"/>
    <w:rsid w:val="00DA159E"/>
    <w:rsid w:val="00DA1D8F"/>
    <w:rsid w:val="00DA2A23"/>
    <w:rsid w:val="00DA2A7C"/>
    <w:rsid w:val="00DA2F1C"/>
    <w:rsid w:val="00DA3176"/>
    <w:rsid w:val="00DA3486"/>
    <w:rsid w:val="00DA35BA"/>
    <w:rsid w:val="00DA3A42"/>
    <w:rsid w:val="00DA3BAE"/>
    <w:rsid w:val="00DA3DF0"/>
    <w:rsid w:val="00DA4702"/>
    <w:rsid w:val="00DA4838"/>
    <w:rsid w:val="00DA4BBE"/>
    <w:rsid w:val="00DA4E75"/>
    <w:rsid w:val="00DA542B"/>
    <w:rsid w:val="00DA5786"/>
    <w:rsid w:val="00DA59FE"/>
    <w:rsid w:val="00DA5BAD"/>
    <w:rsid w:val="00DA5E0A"/>
    <w:rsid w:val="00DA5F0D"/>
    <w:rsid w:val="00DA607D"/>
    <w:rsid w:val="00DA6DC5"/>
    <w:rsid w:val="00DA758B"/>
    <w:rsid w:val="00DA7A95"/>
    <w:rsid w:val="00DA7AFB"/>
    <w:rsid w:val="00DB0510"/>
    <w:rsid w:val="00DB065B"/>
    <w:rsid w:val="00DB0DD1"/>
    <w:rsid w:val="00DB11CF"/>
    <w:rsid w:val="00DB1C49"/>
    <w:rsid w:val="00DB20AC"/>
    <w:rsid w:val="00DB28BB"/>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A22"/>
    <w:rsid w:val="00DB6ABA"/>
    <w:rsid w:val="00DB7C2E"/>
    <w:rsid w:val="00DC06D5"/>
    <w:rsid w:val="00DC0842"/>
    <w:rsid w:val="00DC1AA8"/>
    <w:rsid w:val="00DC1FE9"/>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D37"/>
    <w:rsid w:val="00DC63E6"/>
    <w:rsid w:val="00DC65F5"/>
    <w:rsid w:val="00DC6A3F"/>
    <w:rsid w:val="00DC75A7"/>
    <w:rsid w:val="00DC7CF3"/>
    <w:rsid w:val="00DD04D4"/>
    <w:rsid w:val="00DD09EB"/>
    <w:rsid w:val="00DD0B99"/>
    <w:rsid w:val="00DD0C1E"/>
    <w:rsid w:val="00DD119C"/>
    <w:rsid w:val="00DD1CD3"/>
    <w:rsid w:val="00DD200D"/>
    <w:rsid w:val="00DD25B0"/>
    <w:rsid w:val="00DD2792"/>
    <w:rsid w:val="00DD28DB"/>
    <w:rsid w:val="00DD2F81"/>
    <w:rsid w:val="00DD328F"/>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1733"/>
    <w:rsid w:val="00DE183C"/>
    <w:rsid w:val="00DE19B3"/>
    <w:rsid w:val="00DE1B87"/>
    <w:rsid w:val="00DE1EC0"/>
    <w:rsid w:val="00DE20C6"/>
    <w:rsid w:val="00DE24B4"/>
    <w:rsid w:val="00DE2943"/>
    <w:rsid w:val="00DE3002"/>
    <w:rsid w:val="00DE31AD"/>
    <w:rsid w:val="00DE3896"/>
    <w:rsid w:val="00DE3FBE"/>
    <w:rsid w:val="00DE45AA"/>
    <w:rsid w:val="00DE48FE"/>
    <w:rsid w:val="00DE4F3F"/>
    <w:rsid w:val="00DE5F5C"/>
    <w:rsid w:val="00DE6B79"/>
    <w:rsid w:val="00DE7612"/>
    <w:rsid w:val="00DE7793"/>
    <w:rsid w:val="00DE7D01"/>
    <w:rsid w:val="00DE7F98"/>
    <w:rsid w:val="00DF0297"/>
    <w:rsid w:val="00DF0916"/>
    <w:rsid w:val="00DF0D7E"/>
    <w:rsid w:val="00DF13A0"/>
    <w:rsid w:val="00DF1509"/>
    <w:rsid w:val="00DF2022"/>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0DBD"/>
    <w:rsid w:val="00E11043"/>
    <w:rsid w:val="00E1183E"/>
    <w:rsid w:val="00E11923"/>
    <w:rsid w:val="00E11B93"/>
    <w:rsid w:val="00E12164"/>
    <w:rsid w:val="00E12AE7"/>
    <w:rsid w:val="00E130C4"/>
    <w:rsid w:val="00E1331D"/>
    <w:rsid w:val="00E138D3"/>
    <w:rsid w:val="00E13E6D"/>
    <w:rsid w:val="00E147E1"/>
    <w:rsid w:val="00E14D07"/>
    <w:rsid w:val="00E15E04"/>
    <w:rsid w:val="00E161E9"/>
    <w:rsid w:val="00E162BA"/>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251"/>
    <w:rsid w:val="00E264DE"/>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2E"/>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22A7"/>
    <w:rsid w:val="00E6269B"/>
    <w:rsid w:val="00E629D7"/>
    <w:rsid w:val="00E62E41"/>
    <w:rsid w:val="00E62EC5"/>
    <w:rsid w:val="00E63575"/>
    <w:rsid w:val="00E63756"/>
    <w:rsid w:val="00E639DF"/>
    <w:rsid w:val="00E640F0"/>
    <w:rsid w:val="00E6496E"/>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19EE"/>
    <w:rsid w:val="00E81A20"/>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A50"/>
    <w:rsid w:val="00E86E9B"/>
    <w:rsid w:val="00E86EA5"/>
    <w:rsid w:val="00E87C6A"/>
    <w:rsid w:val="00E87CCB"/>
    <w:rsid w:val="00E900E3"/>
    <w:rsid w:val="00E90651"/>
    <w:rsid w:val="00E90B90"/>
    <w:rsid w:val="00E90ED3"/>
    <w:rsid w:val="00E9177D"/>
    <w:rsid w:val="00E91E55"/>
    <w:rsid w:val="00E92786"/>
    <w:rsid w:val="00E93287"/>
    <w:rsid w:val="00E93367"/>
    <w:rsid w:val="00E9346A"/>
    <w:rsid w:val="00E9355B"/>
    <w:rsid w:val="00E93C8B"/>
    <w:rsid w:val="00E9419C"/>
    <w:rsid w:val="00E94462"/>
    <w:rsid w:val="00E94C84"/>
    <w:rsid w:val="00E9549E"/>
    <w:rsid w:val="00E956AE"/>
    <w:rsid w:val="00E95828"/>
    <w:rsid w:val="00E9595C"/>
    <w:rsid w:val="00E9615B"/>
    <w:rsid w:val="00E961C4"/>
    <w:rsid w:val="00E96EAD"/>
    <w:rsid w:val="00E97055"/>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5A"/>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B1E"/>
    <w:rsid w:val="00EA7C37"/>
    <w:rsid w:val="00EA7D1B"/>
    <w:rsid w:val="00EA7E51"/>
    <w:rsid w:val="00EB039A"/>
    <w:rsid w:val="00EB0467"/>
    <w:rsid w:val="00EB0896"/>
    <w:rsid w:val="00EB0FBD"/>
    <w:rsid w:val="00EB119C"/>
    <w:rsid w:val="00EB2073"/>
    <w:rsid w:val="00EB235E"/>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02E"/>
    <w:rsid w:val="00EC548A"/>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51B1"/>
    <w:rsid w:val="00ED591D"/>
    <w:rsid w:val="00ED5D5A"/>
    <w:rsid w:val="00ED5F51"/>
    <w:rsid w:val="00ED61C5"/>
    <w:rsid w:val="00ED627F"/>
    <w:rsid w:val="00ED715B"/>
    <w:rsid w:val="00ED72C6"/>
    <w:rsid w:val="00ED7500"/>
    <w:rsid w:val="00ED7592"/>
    <w:rsid w:val="00ED7B0A"/>
    <w:rsid w:val="00ED7FC9"/>
    <w:rsid w:val="00EE0167"/>
    <w:rsid w:val="00EE1518"/>
    <w:rsid w:val="00EE1C78"/>
    <w:rsid w:val="00EE1EF4"/>
    <w:rsid w:val="00EE2D91"/>
    <w:rsid w:val="00EE45FA"/>
    <w:rsid w:val="00EE4B44"/>
    <w:rsid w:val="00EE4ECA"/>
    <w:rsid w:val="00EE500B"/>
    <w:rsid w:val="00EE599D"/>
    <w:rsid w:val="00EE59AF"/>
    <w:rsid w:val="00EE5E79"/>
    <w:rsid w:val="00EE6A1F"/>
    <w:rsid w:val="00EE6A86"/>
    <w:rsid w:val="00EE7283"/>
    <w:rsid w:val="00EE76AB"/>
    <w:rsid w:val="00EF0B04"/>
    <w:rsid w:val="00EF1053"/>
    <w:rsid w:val="00EF116F"/>
    <w:rsid w:val="00EF166B"/>
    <w:rsid w:val="00EF1D1B"/>
    <w:rsid w:val="00EF1FBC"/>
    <w:rsid w:val="00EF239D"/>
    <w:rsid w:val="00EF26DD"/>
    <w:rsid w:val="00EF2B6D"/>
    <w:rsid w:val="00EF345D"/>
    <w:rsid w:val="00EF3716"/>
    <w:rsid w:val="00EF374B"/>
    <w:rsid w:val="00EF37B0"/>
    <w:rsid w:val="00EF3BB0"/>
    <w:rsid w:val="00EF450D"/>
    <w:rsid w:val="00EF4905"/>
    <w:rsid w:val="00EF4957"/>
    <w:rsid w:val="00EF58E4"/>
    <w:rsid w:val="00EF5FEA"/>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FB"/>
    <w:rsid w:val="00F02CA3"/>
    <w:rsid w:val="00F02D73"/>
    <w:rsid w:val="00F02E33"/>
    <w:rsid w:val="00F02F88"/>
    <w:rsid w:val="00F03584"/>
    <w:rsid w:val="00F040B6"/>
    <w:rsid w:val="00F04C50"/>
    <w:rsid w:val="00F050EA"/>
    <w:rsid w:val="00F052AD"/>
    <w:rsid w:val="00F05875"/>
    <w:rsid w:val="00F058D9"/>
    <w:rsid w:val="00F058F3"/>
    <w:rsid w:val="00F05AFB"/>
    <w:rsid w:val="00F05D2A"/>
    <w:rsid w:val="00F066E3"/>
    <w:rsid w:val="00F07038"/>
    <w:rsid w:val="00F074FA"/>
    <w:rsid w:val="00F078FE"/>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6ED"/>
    <w:rsid w:val="00F32744"/>
    <w:rsid w:val="00F32AFE"/>
    <w:rsid w:val="00F32E59"/>
    <w:rsid w:val="00F330CF"/>
    <w:rsid w:val="00F33358"/>
    <w:rsid w:val="00F34326"/>
    <w:rsid w:val="00F344AE"/>
    <w:rsid w:val="00F35762"/>
    <w:rsid w:val="00F359C6"/>
    <w:rsid w:val="00F361DD"/>
    <w:rsid w:val="00F36281"/>
    <w:rsid w:val="00F37D7E"/>
    <w:rsid w:val="00F4007A"/>
    <w:rsid w:val="00F401F3"/>
    <w:rsid w:val="00F4031E"/>
    <w:rsid w:val="00F40401"/>
    <w:rsid w:val="00F40D84"/>
    <w:rsid w:val="00F41025"/>
    <w:rsid w:val="00F4166E"/>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672"/>
    <w:rsid w:val="00F507AA"/>
    <w:rsid w:val="00F50952"/>
    <w:rsid w:val="00F514D4"/>
    <w:rsid w:val="00F51CC1"/>
    <w:rsid w:val="00F52352"/>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2803"/>
    <w:rsid w:val="00F72996"/>
    <w:rsid w:val="00F72E90"/>
    <w:rsid w:val="00F732B8"/>
    <w:rsid w:val="00F7396B"/>
    <w:rsid w:val="00F74372"/>
    <w:rsid w:val="00F74DFA"/>
    <w:rsid w:val="00F76014"/>
    <w:rsid w:val="00F7634A"/>
    <w:rsid w:val="00F764E2"/>
    <w:rsid w:val="00F76F1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64"/>
    <w:rsid w:val="00F85040"/>
    <w:rsid w:val="00F857B6"/>
    <w:rsid w:val="00F85EF3"/>
    <w:rsid w:val="00F86633"/>
    <w:rsid w:val="00F8686A"/>
    <w:rsid w:val="00F8692F"/>
    <w:rsid w:val="00F86A95"/>
    <w:rsid w:val="00F86DA7"/>
    <w:rsid w:val="00F86E52"/>
    <w:rsid w:val="00F876B4"/>
    <w:rsid w:val="00F900B2"/>
    <w:rsid w:val="00F9034C"/>
    <w:rsid w:val="00F90583"/>
    <w:rsid w:val="00F905E9"/>
    <w:rsid w:val="00F90AB1"/>
    <w:rsid w:val="00F91719"/>
    <w:rsid w:val="00F91A79"/>
    <w:rsid w:val="00F91F68"/>
    <w:rsid w:val="00F92160"/>
    <w:rsid w:val="00F9310A"/>
    <w:rsid w:val="00F93297"/>
    <w:rsid w:val="00F93398"/>
    <w:rsid w:val="00F934DB"/>
    <w:rsid w:val="00F938A3"/>
    <w:rsid w:val="00F93E0D"/>
    <w:rsid w:val="00F93FD0"/>
    <w:rsid w:val="00F941C4"/>
    <w:rsid w:val="00F946E6"/>
    <w:rsid w:val="00F94776"/>
    <w:rsid w:val="00F94FA4"/>
    <w:rsid w:val="00F9511C"/>
    <w:rsid w:val="00F9589D"/>
    <w:rsid w:val="00F95DED"/>
    <w:rsid w:val="00F96CF9"/>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597"/>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512D"/>
    <w:rsid w:val="00FC576A"/>
    <w:rsid w:val="00FC5EFA"/>
    <w:rsid w:val="00FC62ED"/>
    <w:rsid w:val="00FC650C"/>
    <w:rsid w:val="00FC708B"/>
    <w:rsid w:val="00FC74D7"/>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600E"/>
    <w:rsid w:val="00FD644A"/>
    <w:rsid w:val="00FD65F2"/>
    <w:rsid w:val="00FD66EC"/>
    <w:rsid w:val="00FD79B3"/>
    <w:rsid w:val="00FE0E2B"/>
    <w:rsid w:val="00FE18CA"/>
    <w:rsid w:val="00FE1B5A"/>
    <w:rsid w:val="00FE1BE2"/>
    <w:rsid w:val="00FE1D86"/>
    <w:rsid w:val="00FE24AE"/>
    <w:rsid w:val="00FE2696"/>
    <w:rsid w:val="00FE2759"/>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DA31C3"/>
  <w15:docId w15:val="{C5DF8CE2-8D0C-4247-8832-23782928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iPriority="3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3">
    <w:name w:val="Normal"/>
    <w:qFormat/>
    <w:rsid w:val="00B540BA"/>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1">
    <w:name w:val="heading 1"/>
    <w:basedOn w:val="HeadingBase"/>
    <w:next w:val="af4"/>
    <w:link w:val="18"/>
    <w:qFormat/>
    <w:rsid w:val="00637923"/>
    <w:pPr>
      <w:keepLines w:val="0"/>
      <w:pageBreakBefore/>
      <w:numPr>
        <w:numId w:val="30"/>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5"/>
    <w:link w:val="22"/>
    <w:qFormat/>
    <w:rsid w:val="00CE2087"/>
    <w:pPr>
      <w:keepLines w:val="0"/>
      <w:numPr>
        <w:ilvl w:val="1"/>
        <w:numId w:val="30"/>
      </w:numPr>
      <w:tabs>
        <w:tab w:val="left" w:pos="993"/>
      </w:tabs>
      <w:spacing w:before="12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
    <w:basedOn w:val="HeadingBase"/>
    <w:next w:val="af4"/>
    <w:link w:val="31"/>
    <w:qFormat/>
    <w:rsid w:val="00EF6C48"/>
    <w:pPr>
      <w:keepLines w:val="0"/>
      <w:numPr>
        <w:ilvl w:val="2"/>
        <w:numId w:val="30"/>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4"/>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4"/>
    <w:link w:val="51"/>
    <w:qFormat/>
    <w:rsid w:val="00B62B5F"/>
    <w:pPr>
      <w:spacing w:before="0" w:line="240" w:lineRule="atLeast"/>
      <w:ind w:left="1008" w:hanging="1008"/>
      <w:outlineLvl w:val="4"/>
    </w:pPr>
    <w:rPr>
      <w:sz w:val="20"/>
      <w:szCs w:val="20"/>
    </w:rPr>
  </w:style>
  <w:style w:type="paragraph" w:styleId="60">
    <w:name w:val="heading 6"/>
    <w:basedOn w:val="HeadingBase"/>
    <w:next w:val="af4"/>
    <w:link w:val="61"/>
    <w:qFormat/>
    <w:rsid w:val="00AF12D7"/>
    <w:pPr>
      <w:ind w:left="1152" w:hanging="1152"/>
      <w:outlineLvl w:val="5"/>
    </w:pPr>
    <w:rPr>
      <w:i/>
      <w:iCs/>
      <w:sz w:val="20"/>
      <w:szCs w:val="20"/>
    </w:rPr>
  </w:style>
  <w:style w:type="paragraph" w:styleId="70">
    <w:name w:val="heading 7"/>
    <w:basedOn w:val="HeadingBase"/>
    <w:next w:val="af4"/>
    <w:link w:val="71"/>
    <w:qFormat/>
    <w:rsid w:val="00AF12D7"/>
    <w:pPr>
      <w:ind w:left="1296" w:hanging="1296"/>
      <w:outlineLvl w:val="6"/>
    </w:pPr>
    <w:rPr>
      <w:sz w:val="20"/>
      <w:szCs w:val="20"/>
    </w:rPr>
  </w:style>
  <w:style w:type="paragraph" w:styleId="80">
    <w:name w:val="heading 8"/>
    <w:basedOn w:val="HeadingBase"/>
    <w:next w:val="af4"/>
    <w:link w:val="81"/>
    <w:qFormat/>
    <w:rsid w:val="00AF12D7"/>
    <w:pPr>
      <w:ind w:left="1440" w:hanging="1440"/>
      <w:outlineLvl w:val="7"/>
    </w:pPr>
    <w:rPr>
      <w:i/>
      <w:iCs/>
      <w:sz w:val="18"/>
      <w:szCs w:val="18"/>
    </w:rPr>
  </w:style>
  <w:style w:type="paragraph" w:styleId="90">
    <w:name w:val="heading 9"/>
    <w:basedOn w:val="HeadingBase"/>
    <w:next w:val="af4"/>
    <w:link w:val="91"/>
    <w:qFormat/>
    <w:rsid w:val="00AF12D7"/>
    <w:pPr>
      <w:ind w:left="1584" w:hanging="1584"/>
      <w:outlineLvl w:val="8"/>
    </w:pPr>
    <w:rPr>
      <w:sz w:val="18"/>
      <w:szCs w:val="18"/>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8">
    <w:name w:val="Заголовок 1 Знак"/>
    <w:basedOn w:val="af6"/>
    <w:link w:val="11"/>
    <w:locked/>
    <w:rsid w:val="00637923"/>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CE2087"/>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
    <w:basedOn w:val="af6"/>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6"/>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6"/>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6"/>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6"/>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6"/>
    <w:link w:val="90"/>
    <w:locked/>
    <w:rsid w:val="001F5F54"/>
    <w:rPr>
      <w:rFonts w:ascii="Arial" w:hAnsi="Arial" w:cs="Arial"/>
      <w:b/>
      <w:bCs/>
      <w:spacing w:val="-4"/>
      <w:kern w:val="28"/>
      <w:sz w:val="18"/>
      <w:szCs w:val="18"/>
      <w:lang w:eastAsia="en-US"/>
    </w:rPr>
  </w:style>
  <w:style w:type="paragraph" w:styleId="af9">
    <w:name w:val="Balloon Text"/>
    <w:basedOn w:val="af3"/>
    <w:link w:val="afa"/>
    <w:semiHidden/>
    <w:rsid w:val="006504D4"/>
    <w:rPr>
      <w:rFonts w:ascii="Tahoma" w:hAnsi="Tahoma" w:cs="Tahoma"/>
      <w:sz w:val="16"/>
      <w:szCs w:val="16"/>
    </w:rPr>
  </w:style>
  <w:style w:type="character" w:customStyle="1" w:styleId="afa">
    <w:name w:val="Текст выноски Знак"/>
    <w:basedOn w:val="af6"/>
    <w:link w:val="af9"/>
    <w:semiHidden/>
    <w:locked/>
    <w:rsid w:val="001F5F54"/>
    <w:rPr>
      <w:rFonts w:ascii="Tahoma" w:hAnsi="Tahoma" w:cs="Tahoma"/>
      <w:spacing w:val="-5"/>
      <w:sz w:val="16"/>
      <w:szCs w:val="16"/>
      <w:lang w:val="en-US" w:eastAsia="en-US"/>
    </w:rPr>
  </w:style>
  <w:style w:type="paragraph" w:customStyle="1" w:styleId="BlockQuotation">
    <w:name w:val="Block Quotation"/>
    <w:basedOn w:val="af3"/>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4">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3"/>
    <w:link w:val="19"/>
    <w:uiPriority w:val="9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6"/>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6"/>
    <w:link w:val="af4"/>
    <w:uiPriority w:val="99"/>
    <w:locked/>
    <w:rsid w:val="00EF6C48"/>
    <w:rPr>
      <w:rFonts w:ascii="Arial" w:hAnsi="Arial" w:cs="Arial"/>
      <w:spacing w:val="-5"/>
      <w:lang w:eastAsia="en-US"/>
    </w:rPr>
  </w:style>
  <w:style w:type="paragraph" w:styleId="af5">
    <w:name w:val="Body Text Indent"/>
    <w:basedOn w:val="af4"/>
    <w:link w:val="afb"/>
    <w:rsid w:val="001C309C"/>
    <w:pPr>
      <w:ind w:left="1440"/>
    </w:pPr>
  </w:style>
  <w:style w:type="character" w:customStyle="1" w:styleId="afb">
    <w:name w:val="Основной текст с отступом Знак"/>
    <w:basedOn w:val="af6"/>
    <w:link w:val="af5"/>
    <w:locked/>
    <w:rsid w:val="001C309C"/>
    <w:rPr>
      <w:rFonts w:ascii="Arial" w:hAnsi="Arial" w:cs="Arial"/>
      <w:spacing w:val="-5"/>
      <w:lang w:eastAsia="en-US"/>
    </w:rPr>
  </w:style>
  <w:style w:type="paragraph" w:customStyle="1" w:styleId="BodyTextKeep">
    <w:name w:val="Body Text Keep"/>
    <w:basedOn w:val="af4"/>
    <w:link w:val="BodyTextKeepChar"/>
    <w:rsid w:val="006504D4"/>
  </w:style>
  <w:style w:type="paragraph" w:customStyle="1" w:styleId="Picture">
    <w:name w:val="Picture"/>
    <w:basedOn w:val="af3"/>
    <w:next w:val="afc"/>
    <w:link w:val="PictureChar"/>
    <w:rsid w:val="006504D4"/>
  </w:style>
  <w:style w:type="paragraph" w:styleId="afc">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3"/>
    <w:next w:val="af4"/>
    <w:link w:val="afd"/>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3"/>
    <w:next w:val="af4"/>
    <w:link w:val="HeadingBase0"/>
    <w:rsid w:val="005E4EB2"/>
    <w:pPr>
      <w:keepLines/>
      <w:spacing w:before="140" w:line="220" w:lineRule="atLeast"/>
    </w:pPr>
    <w:rPr>
      <w:b/>
      <w:bCs/>
      <w:spacing w:val="-4"/>
      <w:kern w:val="28"/>
      <w:sz w:val="28"/>
      <w:szCs w:val="28"/>
      <w:lang w:val="ru-RU"/>
    </w:rPr>
  </w:style>
  <w:style w:type="paragraph" w:styleId="afe">
    <w:name w:val="Title"/>
    <w:aliases w:val="Рисунок"/>
    <w:basedOn w:val="HeadingBase"/>
    <w:next w:val="aff"/>
    <w:link w:val="aff0"/>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0">
    <w:name w:val="Заголовок Знак"/>
    <w:aliases w:val="Рисунок Знак"/>
    <w:basedOn w:val="af6"/>
    <w:link w:val="afe"/>
    <w:locked/>
    <w:rsid w:val="005158F6"/>
    <w:rPr>
      <w:rFonts w:ascii="Arial Black" w:hAnsi="Arial Black" w:cs="Arial Black"/>
      <w:b/>
      <w:bCs/>
      <w:spacing w:val="-30"/>
      <w:kern w:val="28"/>
      <w:sz w:val="28"/>
      <w:szCs w:val="28"/>
      <w:lang w:eastAsia="en-US"/>
    </w:rPr>
  </w:style>
  <w:style w:type="paragraph" w:styleId="aff">
    <w:name w:val="Subtitle"/>
    <w:basedOn w:val="afe"/>
    <w:next w:val="af4"/>
    <w:link w:val="aff1"/>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1">
    <w:name w:val="Подзаголовок Знак"/>
    <w:basedOn w:val="af6"/>
    <w:link w:val="aff"/>
    <w:locked/>
    <w:rsid w:val="001F5F54"/>
    <w:rPr>
      <w:rFonts w:ascii="Arial" w:hAnsi="Arial" w:cs="Arial"/>
      <w:b/>
      <w:bCs/>
      <w:spacing w:val="-16"/>
      <w:kern w:val="28"/>
      <w:sz w:val="28"/>
      <w:szCs w:val="28"/>
      <w:lang w:eastAsia="en-US"/>
    </w:rPr>
  </w:style>
  <w:style w:type="paragraph" w:customStyle="1" w:styleId="ChapterSubtitle">
    <w:name w:val="Chapter Subtitle"/>
    <w:basedOn w:val="aff"/>
    <w:rsid w:val="006504D4"/>
  </w:style>
  <w:style w:type="paragraph" w:customStyle="1" w:styleId="ChapterTitle">
    <w:name w:val="Chapter Title"/>
    <w:basedOn w:val="af3"/>
    <w:rsid w:val="006504D4"/>
    <w:pPr>
      <w:spacing w:line="660" w:lineRule="exact"/>
      <w:ind w:left="0"/>
      <w:jc w:val="center"/>
    </w:pPr>
    <w:rPr>
      <w:rFonts w:ascii="Arial Black" w:hAnsi="Arial Black" w:cs="Arial Black"/>
      <w:color w:val="FFFFFF"/>
      <w:spacing w:val="-40"/>
      <w:sz w:val="84"/>
      <w:szCs w:val="84"/>
    </w:rPr>
  </w:style>
  <w:style w:type="character" w:styleId="aff2">
    <w:name w:val="annotation reference"/>
    <w:basedOn w:val="af6"/>
    <w:semiHidden/>
    <w:rsid w:val="006504D4"/>
    <w:rPr>
      <w:rFonts w:ascii="Arial" w:hAnsi="Arial" w:cs="Arial"/>
      <w:sz w:val="16"/>
      <w:szCs w:val="16"/>
    </w:rPr>
  </w:style>
  <w:style w:type="paragraph" w:customStyle="1" w:styleId="FootnoteBase">
    <w:name w:val="Footnote Base"/>
    <w:basedOn w:val="af3"/>
    <w:link w:val="FootnoteBase0"/>
    <w:rsid w:val="006504D4"/>
    <w:pPr>
      <w:keepLines/>
      <w:spacing w:line="200" w:lineRule="atLeast"/>
    </w:pPr>
    <w:rPr>
      <w:sz w:val="16"/>
      <w:szCs w:val="16"/>
    </w:rPr>
  </w:style>
  <w:style w:type="paragraph" w:styleId="aff3">
    <w:name w:val="annotation text"/>
    <w:basedOn w:val="FootnoteBase"/>
    <w:link w:val="aff4"/>
    <w:semiHidden/>
    <w:rsid w:val="006504D4"/>
  </w:style>
  <w:style w:type="character" w:customStyle="1" w:styleId="aff4">
    <w:name w:val="Текст примечания Знак"/>
    <w:basedOn w:val="FootnoteBase0"/>
    <w:link w:val="aff3"/>
    <w:locked/>
    <w:rsid w:val="00760D69"/>
    <w:rPr>
      <w:rFonts w:ascii="Arial" w:hAnsi="Arial" w:cs="Arial"/>
      <w:spacing w:val="-5"/>
      <w:sz w:val="16"/>
      <w:szCs w:val="16"/>
      <w:lang w:val="en-US" w:eastAsia="en-US"/>
    </w:rPr>
  </w:style>
  <w:style w:type="paragraph" w:customStyle="1" w:styleId="CompanyName">
    <w:name w:val="Company Name"/>
    <w:basedOn w:val="af3"/>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3"/>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5">
    <w:name w:val="Emphasis"/>
    <w:aliases w:val="Табличный"/>
    <w:basedOn w:val="af6"/>
    <w:uiPriority w:val="20"/>
    <w:qFormat/>
    <w:rsid w:val="006504D4"/>
    <w:rPr>
      <w:rFonts w:ascii="Arial Black" w:hAnsi="Arial Black" w:cs="Arial Black"/>
      <w:spacing w:val="-4"/>
      <w:sz w:val="18"/>
      <w:szCs w:val="18"/>
    </w:rPr>
  </w:style>
  <w:style w:type="character" w:styleId="aff6">
    <w:name w:val="endnote reference"/>
    <w:basedOn w:val="af6"/>
    <w:semiHidden/>
    <w:rsid w:val="006504D4"/>
    <w:rPr>
      <w:rFonts w:cs="Times New Roman"/>
      <w:vertAlign w:val="superscript"/>
    </w:rPr>
  </w:style>
  <w:style w:type="paragraph" w:styleId="aff7">
    <w:name w:val="endnote text"/>
    <w:basedOn w:val="FootnoteBase"/>
    <w:link w:val="aff8"/>
    <w:semiHidden/>
    <w:rsid w:val="006504D4"/>
  </w:style>
  <w:style w:type="character" w:customStyle="1" w:styleId="aff8">
    <w:name w:val="Текст концевой сноски Знак"/>
    <w:basedOn w:val="af6"/>
    <w:link w:val="aff7"/>
    <w:locked/>
    <w:rsid w:val="001F5F54"/>
    <w:rPr>
      <w:rFonts w:ascii="Arial" w:hAnsi="Arial" w:cs="Arial"/>
      <w:spacing w:val="-5"/>
      <w:sz w:val="16"/>
      <w:szCs w:val="16"/>
      <w:lang w:val="en-US" w:eastAsia="en-US"/>
    </w:rPr>
  </w:style>
  <w:style w:type="paragraph" w:customStyle="1" w:styleId="HeaderBase">
    <w:name w:val="Header Base"/>
    <w:basedOn w:val="af3"/>
    <w:link w:val="HeaderBaseChar"/>
    <w:rsid w:val="006504D4"/>
    <w:pPr>
      <w:keepLines/>
      <w:tabs>
        <w:tab w:val="center" w:pos="4320"/>
        <w:tab w:val="right" w:pos="8640"/>
      </w:tabs>
      <w:spacing w:line="190" w:lineRule="atLeast"/>
    </w:pPr>
    <w:rPr>
      <w:caps/>
      <w:sz w:val="15"/>
      <w:szCs w:val="15"/>
    </w:rPr>
  </w:style>
  <w:style w:type="paragraph" w:styleId="aff9">
    <w:name w:val="footer"/>
    <w:basedOn w:val="HeaderBase"/>
    <w:link w:val="affa"/>
    <w:uiPriority w:val="99"/>
    <w:rsid w:val="006504D4"/>
  </w:style>
  <w:style w:type="character" w:customStyle="1" w:styleId="affa">
    <w:name w:val="Нижний колонтитул Знак"/>
    <w:basedOn w:val="HeaderBaseChar"/>
    <w:link w:val="aff9"/>
    <w:uiPriority w:val="99"/>
    <w:locked/>
    <w:rsid w:val="00017FA1"/>
    <w:rPr>
      <w:rFonts w:ascii="Arial" w:hAnsi="Arial" w:cs="Arial"/>
      <w:caps/>
      <w:spacing w:val="-5"/>
      <w:sz w:val="15"/>
      <w:szCs w:val="15"/>
      <w:lang w:val="en-US" w:eastAsia="en-US"/>
    </w:rPr>
  </w:style>
  <w:style w:type="paragraph" w:customStyle="1" w:styleId="FooterEven">
    <w:name w:val="Footer Even"/>
    <w:basedOn w:val="aff9"/>
    <w:rsid w:val="006504D4"/>
    <w:pPr>
      <w:pBdr>
        <w:top w:val="single" w:sz="6" w:space="2" w:color="auto"/>
      </w:pBdr>
      <w:spacing w:before="600"/>
    </w:pPr>
  </w:style>
  <w:style w:type="paragraph" w:customStyle="1" w:styleId="FooterFirst">
    <w:name w:val="Footer First"/>
    <w:basedOn w:val="aff9"/>
    <w:rsid w:val="006504D4"/>
    <w:pPr>
      <w:pBdr>
        <w:top w:val="single" w:sz="6" w:space="2" w:color="auto"/>
      </w:pBdr>
      <w:spacing w:before="600"/>
    </w:pPr>
  </w:style>
  <w:style w:type="paragraph" w:customStyle="1" w:styleId="FooterOdd">
    <w:name w:val="Footer Odd"/>
    <w:basedOn w:val="aff9"/>
    <w:rsid w:val="006504D4"/>
    <w:pPr>
      <w:pBdr>
        <w:top w:val="single" w:sz="6" w:space="2" w:color="auto"/>
      </w:pBdr>
      <w:spacing w:before="600"/>
    </w:pPr>
  </w:style>
  <w:style w:type="character" w:styleId="affb">
    <w:name w:val="footnote reference"/>
    <w:basedOn w:val="af6"/>
    <w:rsid w:val="006504D4"/>
    <w:rPr>
      <w:rFonts w:cs="Times New Roman"/>
      <w:vertAlign w:val="superscript"/>
    </w:rPr>
  </w:style>
  <w:style w:type="paragraph" w:styleId="affc">
    <w:name w:val="footnote text"/>
    <w:basedOn w:val="FootnoteBase"/>
    <w:link w:val="affd"/>
    <w:rsid w:val="008B06AC"/>
    <w:pPr>
      <w:spacing w:line="240" w:lineRule="auto"/>
    </w:pPr>
  </w:style>
  <w:style w:type="character" w:customStyle="1" w:styleId="affd">
    <w:name w:val="Текст сноски Знак"/>
    <w:basedOn w:val="af6"/>
    <w:link w:val="affc"/>
    <w:locked/>
    <w:rsid w:val="005158F6"/>
    <w:rPr>
      <w:rFonts w:ascii="Arial" w:hAnsi="Arial" w:cs="Arial"/>
      <w:spacing w:val="-5"/>
      <w:sz w:val="16"/>
      <w:szCs w:val="16"/>
      <w:lang w:val="en-US" w:eastAsia="en-US"/>
    </w:rPr>
  </w:style>
  <w:style w:type="paragraph" w:styleId="affe">
    <w:name w:val="header"/>
    <w:basedOn w:val="HeaderBase"/>
    <w:link w:val="afff"/>
    <w:uiPriority w:val="99"/>
    <w:rsid w:val="006504D4"/>
  </w:style>
  <w:style w:type="character" w:customStyle="1" w:styleId="afff">
    <w:name w:val="Верхний колонтитул Знак"/>
    <w:basedOn w:val="af6"/>
    <w:link w:val="affe"/>
    <w:uiPriority w:val="99"/>
    <w:locked/>
    <w:rsid w:val="005158F6"/>
    <w:rPr>
      <w:rFonts w:ascii="Arial" w:hAnsi="Arial" w:cs="Arial"/>
      <w:caps/>
      <w:spacing w:val="-5"/>
      <w:sz w:val="15"/>
      <w:szCs w:val="15"/>
      <w:lang w:val="en-US" w:eastAsia="en-US"/>
    </w:rPr>
  </w:style>
  <w:style w:type="paragraph" w:customStyle="1" w:styleId="HeaderEven">
    <w:name w:val="Header Even"/>
    <w:basedOn w:val="affe"/>
    <w:rsid w:val="006504D4"/>
    <w:pPr>
      <w:pBdr>
        <w:bottom w:val="single" w:sz="6" w:space="1" w:color="auto"/>
      </w:pBdr>
      <w:spacing w:after="600"/>
    </w:pPr>
  </w:style>
  <w:style w:type="paragraph" w:customStyle="1" w:styleId="HeaderFirst">
    <w:name w:val="Header First"/>
    <w:basedOn w:val="affe"/>
    <w:rsid w:val="006504D4"/>
    <w:pPr>
      <w:pBdr>
        <w:top w:val="single" w:sz="6" w:space="2" w:color="auto"/>
      </w:pBdr>
      <w:jc w:val="right"/>
    </w:pPr>
  </w:style>
  <w:style w:type="paragraph" w:customStyle="1" w:styleId="HeaderOdd">
    <w:name w:val="Header Odd"/>
    <w:basedOn w:val="affe"/>
    <w:rsid w:val="006504D4"/>
    <w:pPr>
      <w:pBdr>
        <w:bottom w:val="single" w:sz="6" w:space="1" w:color="auto"/>
      </w:pBdr>
      <w:spacing w:after="600"/>
    </w:pPr>
  </w:style>
  <w:style w:type="paragraph" w:customStyle="1" w:styleId="IndexBase">
    <w:name w:val="Index Base"/>
    <w:basedOn w:val="af3"/>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0">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1">
    <w:name w:val="line number"/>
    <w:basedOn w:val="af6"/>
    <w:rsid w:val="006504D4"/>
    <w:rPr>
      <w:rFonts w:cs="Times New Roman"/>
      <w:sz w:val="18"/>
      <w:szCs w:val="18"/>
    </w:rPr>
  </w:style>
  <w:style w:type="paragraph" w:styleId="afff2">
    <w:name w:val="List"/>
    <w:basedOn w:val="af4"/>
    <w:rsid w:val="006504D4"/>
    <w:pPr>
      <w:ind w:left="1440" w:hanging="360"/>
    </w:pPr>
  </w:style>
  <w:style w:type="paragraph" w:styleId="24">
    <w:name w:val="List 2"/>
    <w:basedOn w:val="afff2"/>
    <w:rsid w:val="006504D4"/>
    <w:pPr>
      <w:ind w:left="1800"/>
    </w:pPr>
  </w:style>
  <w:style w:type="paragraph" w:styleId="33">
    <w:name w:val="List 3"/>
    <w:basedOn w:val="afff2"/>
    <w:rsid w:val="006504D4"/>
    <w:pPr>
      <w:ind w:left="2160"/>
    </w:pPr>
  </w:style>
  <w:style w:type="paragraph" w:styleId="43">
    <w:name w:val="List 4"/>
    <w:basedOn w:val="afff2"/>
    <w:rsid w:val="006504D4"/>
    <w:pPr>
      <w:ind w:left="2520"/>
    </w:pPr>
  </w:style>
  <w:style w:type="paragraph" w:styleId="53">
    <w:name w:val="List 5"/>
    <w:basedOn w:val="afff2"/>
    <w:rsid w:val="006504D4"/>
    <w:pPr>
      <w:ind w:left="2880"/>
    </w:pPr>
  </w:style>
  <w:style w:type="paragraph" w:styleId="a8">
    <w:name w:val="List Bullet"/>
    <w:basedOn w:val="afff2"/>
    <w:rsid w:val="006B2E05"/>
    <w:pPr>
      <w:numPr>
        <w:numId w:val="1"/>
      </w:numPr>
    </w:pPr>
  </w:style>
  <w:style w:type="paragraph" w:styleId="21">
    <w:name w:val="List Bullet 2"/>
    <w:basedOn w:val="a8"/>
    <w:link w:val="25"/>
    <w:autoRedefine/>
    <w:rsid w:val="00C76307"/>
    <w:pPr>
      <w:numPr>
        <w:numId w:val="3"/>
      </w:numPr>
      <w:tabs>
        <w:tab w:val="num" w:pos="1209"/>
        <w:tab w:val="num" w:pos="1492"/>
      </w:tabs>
    </w:pPr>
  </w:style>
  <w:style w:type="paragraph" w:styleId="34">
    <w:name w:val="List Bullet 3"/>
    <w:basedOn w:val="a8"/>
    <w:autoRedefine/>
    <w:rsid w:val="006504D4"/>
    <w:pPr>
      <w:numPr>
        <w:numId w:val="0"/>
      </w:numPr>
    </w:pPr>
  </w:style>
  <w:style w:type="paragraph" w:styleId="44">
    <w:name w:val="List Bullet 4"/>
    <w:basedOn w:val="a8"/>
    <w:autoRedefine/>
    <w:rsid w:val="006504D4"/>
    <w:pPr>
      <w:numPr>
        <w:numId w:val="0"/>
      </w:numPr>
    </w:pPr>
  </w:style>
  <w:style w:type="paragraph" w:styleId="54">
    <w:name w:val="List Bullet 5"/>
    <w:basedOn w:val="a8"/>
    <w:autoRedefine/>
    <w:rsid w:val="006504D4"/>
    <w:pPr>
      <w:numPr>
        <w:numId w:val="0"/>
      </w:numPr>
    </w:pPr>
  </w:style>
  <w:style w:type="paragraph" w:styleId="afff3">
    <w:name w:val="List Continue"/>
    <w:basedOn w:val="afff2"/>
    <w:rsid w:val="006504D4"/>
    <w:pPr>
      <w:ind w:firstLine="0"/>
    </w:pPr>
  </w:style>
  <w:style w:type="paragraph" w:styleId="26">
    <w:name w:val="List Continue 2"/>
    <w:basedOn w:val="afff3"/>
    <w:rsid w:val="006504D4"/>
    <w:pPr>
      <w:ind w:left="2160"/>
    </w:pPr>
  </w:style>
  <w:style w:type="paragraph" w:styleId="35">
    <w:name w:val="List Continue 3"/>
    <w:basedOn w:val="afff3"/>
    <w:rsid w:val="006504D4"/>
    <w:pPr>
      <w:ind w:left="2520"/>
    </w:pPr>
  </w:style>
  <w:style w:type="paragraph" w:styleId="45">
    <w:name w:val="List Continue 4"/>
    <w:basedOn w:val="afff3"/>
    <w:rsid w:val="006504D4"/>
    <w:pPr>
      <w:ind w:left="2880"/>
    </w:pPr>
  </w:style>
  <w:style w:type="paragraph" w:styleId="55">
    <w:name w:val="List Continue 5"/>
    <w:basedOn w:val="afff3"/>
    <w:rsid w:val="006504D4"/>
    <w:pPr>
      <w:ind w:left="3240"/>
    </w:pPr>
  </w:style>
  <w:style w:type="paragraph" w:styleId="a9">
    <w:name w:val="List Number"/>
    <w:basedOn w:val="afff2"/>
    <w:rsid w:val="006504D4"/>
    <w:pPr>
      <w:numPr>
        <w:numId w:val="2"/>
      </w:numPr>
      <w:tabs>
        <w:tab w:val="num" w:pos="360"/>
      </w:tabs>
      <w:ind w:left="0" w:firstLine="0"/>
    </w:pPr>
  </w:style>
  <w:style w:type="paragraph" w:styleId="27">
    <w:name w:val="List Number 2"/>
    <w:basedOn w:val="a9"/>
    <w:rsid w:val="006504D4"/>
    <w:pPr>
      <w:numPr>
        <w:numId w:val="0"/>
      </w:numPr>
    </w:pPr>
  </w:style>
  <w:style w:type="paragraph" w:styleId="36">
    <w:name w:val="List Number 3"/>
    <w:basedOn w:val="a9"/>
    <w:rsid w:val="006504D4"/>
    <w:pPr>
      <w:numPr>
        <w:numId w:val="0"/>
      </w:numPr>
    </w:pPr>
  </w:style>
  <w:style w:type="paragraph" w:styleId="46">
    <w:name w:val="List Number 4"/>
    <w:basedOn w:val="a9"/>
    <w:rsid w:val="006504D4"/>
    <w:pPr>
      <w:numPr>
        <w:numId w:val="0"/>
      </w:numPr>
    </w:pPr>
  </w:style>
  <w:style w:type="paragraph" w:styleId="56">
    <w:name w:val="List Number 5"/>
    <w:basedOn w:val="a9"/>
    <w:rsid w:val="006504D4"/>
    <w:pPr>
      <w:numPr>
        <w:numId w:val="0"/>
      </w:numPr>
    </w:pPr>
  </w:style>
  <w:style w:type="paragraph" w:styleId="afff4">
    <w:name w:val="Message Header"/>
    <w:basedOn w:val="af4"/>
    <w:link w:val="afff5"/>
    <w:rsid w:val="006504D4"/>
    <w:pPr>
      <w:keepLines/>
      <w:tabs>
        <w:tab w:val="left" w:pos="3600"/>
        <w:tab w:val="left" w:pos="4680"/>
      </w:tabs>
      <w:spacing w:line="280" w:lineRule="exact"/>
      <w:ind w:right="2160" w:hanging="1080"/>
      <w:jc w:val="left"/>
    </w:pPr>
    <w:rPr>
      <w:spacing w:val="0"/>
    </w:rPr>
  </w:style>
  <w:style w:type="character" w:customStyle="1" w:styleId="afff5">
    <w:name w:val="Шапка Знак"/>
    <w:basedOn w:val="af6"/>
    <w:link w:val="afff4"/>
    <w:locked/>
    <w:rsid w:val="001F5F54"/>
    <w:rPr>
      <w:rFonts w:ascii="Arial" w:hAnsi="Arial" w:cs="Arial"/>
      <w:sz w:val="22"/>
      <w:szCs w:val="22"/>
      <w:lang w:eastAsia="en-US"/>
    </w:rPr>
  </w:style>
  <w:style w:type="paragraph" w:styleId="afff6">
    <w:name w:val="Normal Indent"/>
    <w:basedOn w:val="af3"/>
    <w:rsid w:val="006504D4"/>
    <w:pPr>
      <w:ind w:left="1440"/>
    </w:pPr>
  </w:style>
  <w:style w:type="character" w:styleId="afff7">
    <w:name w:val="page number"/>
    <w:basedOn w:val="af6"/>
    <w:rsid w:val="006504D4"/>
    <w:rPr>
      <w:rFonts w:ascii="Arial Black" w:hAnsi="Arial Black" w:cs="Arial Black"/>
      <w:spacing w:val="-10"/>
      <w:sz w:val="18"/>
      <w:szCs w:val="18"/>
    </w:rPr>
  </w:style>
  <w:style w:type="paragraph" w:customStyle="1" w:styleId="PartLabel">
    <w:name w:val="Part Label"/>
    <w:basedOn w:val="af3"/>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3"/>
    <w:next w:val="af4"/>
    <w:rsid w:val="006504D4"/>
    <w:pPr>
      <w:spacing w:before="360"/>
    </w:pPr>
    <w:rPr>
      <w:i/>
      <w:iCs/>
      <w:kern w:val="28"/>
      <w:sz w:val="26"/>
      <w:szCs w:val="26"/>
    </w:rPr>
  </w:style>
  <w:style w:type="paragraph" w:customStyle="1" w:styleId="PartTitle">
    <w:name w:val="Part Title"/>
    <w:basedOn w:val="af3"/>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3"/>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4"/>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6"/>
    <w:rsid w:val="006504D4"/>
    <w:rPr>
      <w:rFonts w:cs="Times New Roman"/>
      <w:i/>
      <w:iCs/>
      <w:spacing w:val="-6"/>
      <w:sz w:val="24"/>
      <w:szCs w:val="24"/>
    </w:rPr>
  </w:style>
  <w:style w:type="paragraph" w:customStyle="1" w:styleId="SubtitleCover">
    <w:name w:val="Subtitle Cover"/>
    <w:basedOn w:val="TitleCover"/>
    <w:next w:val="af4"/>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3"/>
    <w:rsid w:val="006504D4"/>
    <w:pPr>
      <w:spacing w:before="60"/>
      <w:ind w:left="0"/>
      <w:jc w:val="center"/>
    </w:pPr>
    <w:rPr>
      <w:rFonts w:ascii="Arial Black" w:hAnsi="Arial Black" w:cs="Arial Black"/>
      <w:sz w:val="16"/>
      <w:szCs w:val="16"/>
    </w:rPr>
  </w:style>
  <w:style w:type="paragraph" w:styleId="afff8">
    <w:name w:val="table of authorities"/>
    <w:basedOn w:val="af3"/>
    <w:semiHidden/>
    <w:rsid w:val="006504D4"/>
    <w:pPr>
      <w:tabs>
        <w:tab w:val="right" w:leader="dot" w:pos="7560"/>
      </w:tabs>
      <w:ind w:left="1440" w:hanging="360"/>
    </w:pPr>
  </w:style>
  <w:style w:type="paragraph" w:customStyle="1" w:styleId="TOCBase">
    <w:name w:val="TOC Base"/>
    <w:basedOn w:val="af3"/>
    <w:rsid w:val="006504D4"/>
    <w:pPr>
      <w:tabs>
        <w:tab w:val="right" w:leader="dot" w:pos="6480"/>
      </w:tabs>
      <w:spacing w:after="240" w:line="240" w:lineRule="atLeast"/>
      <w:ind w:left="0"/>
    </w:pPr>
  </w:style>
  <w:style w:type="paragraph" w:styleId="afff9">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3"/>
    <w:link w:val="TableTextChar"/>
    <w:rsid w:val="00FE2696"/>
    <w:pPr>
      <w:spacing w:before="60"/>
      <w:ind w:left="0"/>
    </w:pPr>
    <w:rPr>
      <w:sz w:val="18"/>
      <w:szCs w:val="18"/>
    </w:rPr>
  </w:style>
  <w:style w:type="paragraph" w:styleId="afffa">
    <w:name w:val="toa heading"/>
    <w:basedOn w:val="af3"/>
    <w:next w:val="afff8"/>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b">
    <w:name w:val="Hyperlink"/>
    <w:basedOn w:val="af6"/>
    <w:uiPriority w:val="99"/>
    <w:rsid w:val="00C50DAA"/>
    <w:rPr>
      <w:rFonts w:cs="Times New Roman"/>
      <w:color w:val="0000FF"/>
      <w:u w:val="single"/>
    </w:rPr>
  </w:style>
  <w:style w:type="paragraph" w:customStyle="1" w:styleId="StyleBodyTextLeft021cm">
    <w:name w:val="Style Body Text + Left:  021 cm"/>
    <w:basedOn w:val="af4"/>
    <w:rsid w:val="00597CEA"/>
  </w:style>
  <w:style w:type="table" w:styleId="afffc">
    <w:name w:val="Table Grid"/>
    <w:basedOn w:val="af7"/>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4"/>
    <w:rsid w:val="00602018"/>
    <w:pPr>
      <w:ind w:left="425"/>
    </w:pPr>
  </w:style>
  <w:style w:type="paragraph" w:styleId="afffd">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3"/>
    <w:uiPriority w:val="39"/>
    <w:qFormat/>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3"/>
    <w:link w:val="2a"/>
    <w:rsid w:val="008C19A0"/>
    <w:pPr>
      <w:spacing w:line="480" w:lineRule="auto"/>
      <w:ind w:left="283"/>
    </w:pPr>
  </w:style>
  <w:style w:type="character" w:customStyle="1" w:styleId="2a">
    <w:name w:val="Основной текст с отступом 2 Знак"/>
    <w:basedOn w:val="af6"/>
    <w:link w:val="29"/>
    <w:locked/>
    <w:rsid w:val="005158F6"/>
    <w:rPr>
      <w:rFonts w:ascii="Arial" w:hAnsi="Arial" w:cs="Arial"/>
      <w:spacing w:val="-5"/>
      <w:lang w:val="en-US" w:eastAsia="en-US"/>
    </w:rPr>
  </w:style>
  <w:style w:type="paragraph" w:styleId="38">
    <w:name w:val="Body Text Indent 3"/>
    <w:basedOn w:val="af3"/>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6"/>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3"/>
    <w:next w:val="af3"/>
    <w:autoRedefine/>
    <w:uiPriority w:val="39"/>
    <w:rsid w:val="00F8692F"/>
    <w:pPr>
      <w:ind w:left="800"/>
    </w:pPr>
  </w:style>
  <w:style w:type="paragraph" w:styleId="72">
    <w:name w:val="toc 7"/>
    <w:basedOn w:val="af3"/>
    <w:next w:val="af3"/>
    <w:autoRedefine/>
    <w:uiPriority w:val="39"/>
    <w:rsid w:val="00F8692F"/>
    <w:pPr>
      <w:ind w:left="1000"/>
    </w:pPr>
  </w:style>
  <w:style w:type="paragraph" w:styleId="82">
    <w:name w:val="toc 8"/>
    <w:basedOn w:val="af3"/>
    <w:next w:val="af3"/>
    <w:autoRedefine/>
    <w:uiPriority w:val="39"/>
    <w:rsid w:val="00F8692F"/>
    <w:pPr>
      <w:ind w:left="1200"/>
    </w:pPr>
  </w:style>
  <w:style w:type="paragraph" w:styleId="92">
    <w:name w:val="toc 9"/>
    <w:basedOn w:val="af3"/>
    <w:next w:val="af3"/>
    <w:autoRedefine/>
    <w:uiPriority w:val="39"/>
    <w:rsid w:val="00F8692F"/>
    <w:pPr>
      <w:ind w:left="1400"/>
    </w:pPr>
  </w:style>
  <w:style w:type="paragraph" w:customStyle="1" w:styleId="1d">
    <w:name w:val="аголовок 1"/>
    <w:basedOn w:val="af3"/>
    <w:next w:val="af3"/>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3"/>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7"/>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e">
    <w:name w:val="Document Map"/>
    <w:basedOn w:val="af3"/>
    <w:link w:val="affff"/>
    <w:rsid w:val="007262B9"/>
    <w:pPr>
      <w:shd w:val="clear" w:color="auto" w:fill="000080"/>
    </w:pPr>
    <w:rPr>
      <w:rFonts w:ascii="Tahoma" w:hAnsi="Tahoma" w:cs="Tahoma"/>
    </w:rPr>
  </w:style>
  <w:style w:type="character" w:customStyle="1" w:styleId="affff">
    <w:name w:val="Схема документа Знак"/>
    <w:basedOn w:val="af6"/>
    <w:link w:val="afffe"/>
    <w:locked/>
    <w:rsid w:val="001F5F54"/>
    <w:rPr>
      <w:rFonts w:ascii="Tahoma" w:hAnsi="Tahoma" w:cs="Tahoma"/>
      <w:spacing w:val="-5"/>
      <w:shd w:val="clear" w:color="auto" w:fill="000080"/>
      <w:lang w:val="en-US" w:eastAsia="en-US"/>
    </w:rPr>
  </w:style>
  <w:style w:type="paragraph" w:customStyle="1" w:styleId="1">
    <w:name w:val="заголовок 1"/>
    <w:basedOn w:val="af3"/>
    <w:next w:val="af3"/>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3"/>
    <w:next w:val="af3"/>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3"/>
    <w:next w:val="af3"/>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3"/>
    <w:rsid w:val="00EF78D9"/>
    <w:pPr>
      <w:numPr>
        <w:ilvl w:val="3"/>
      </w:numPr>
      <w:tabs>
        <w:tab w:val="num" w:pos="643"/>
        <w:tab w:val="num" w:pos="1492"/>
      </w:tabs>
      <w:spacing w:before="0"/>
      <w:ind w:left="360" w:hanging="360"/>
      <w:outlineLvl w:val="3"/>
    </w:pPr>
  </w:style>
  <w:style w:type="paragraph" w:customStyle="1" w:styleId="5">
    <w:name w:val="заголовок 5"/>
    <w:basedOn w:val="af3"/>
    <w:next w:val="af3"/>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3"/>
    <w:next w:val="af3"/>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3"/>
    <w:next w:val="af3"/>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3"/>
    <w:next w:val="af3"/>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3"/>
    <w:next w:val="af3"/>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b">
    <w:name w:val="Body Text 2"/>
    <w:basedOn w:val="af3"/>
    <w:link w:val="2c"/>
    <w:rsid w:val="002750ED"/>
    <w:pPr>
      <w:spacing w:line="480" w:lineRule="auto"/>
    </w:pPr>
  </w:style>
  <w:style w:type="character" w:customStyle="1" w:styleId="2c">
    <w:name w:val="Основной текст 2 Знак"/>
    <w:basedOn w:val="af6"/>
    <w:link w:val="2b"/>
    <w:locked/>
    <w:rsid w:val="001F5F54"/>
    <w:rPr>
      <w:rFonts w:ascii="Arial" w:hAnsi="Arial" w:cs="Arial"/>
      <w:spacing w:val="-5"/>
      <w:lang w:val="en-US" w:eastAsia="en-US"/>
    </w:rPr>
  </w:style>
  <w:style w:type="paragraph" w:styleId="affff0">
    <w:name w:val="Block Text"/>
    <w:basedOn w:val="af3"/>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1">
    <w:name w:val="Ариал"/>
    <w:basedOn w:val="af3"/>
    <w:rsid w:val="00D66232"/>
    <w:pPr>
      <w:adjustRightInd/>
      <w:spacing w:line="360" w:lineRule="auto"/>
      <w:ind w:left="0" w:firstLine="851"/>
      <w:textAlignment w:val="auto"/>
    </w:pPr>
    <w:rPr>
      <w:spacing w:val="0"/>
      <w:sz w:val="24"/>
      <w:szCs w:val="24"/>
      <w:lang w:val="ru-RU" w:eastAsia="ru-RU"/>
    </w:rPr>
  </w:style>
  <w:style w:type="character" w:styleId="affff2">
    <w:name w:val="FollowedHyperlink"/>
    <w:basedOn w:val="af6"/>
    <w:uiPriority w:val="99"/>
    <w:rsid w:val="00F25285"/>
    <w:rPr>
      <w:rFonts w:cs="Times New Roman"/>
      <w:color w:val="800080"/>
      <w:u w:val="single"/>
    </w:rPr>
  </w:style>
  <w:style w:type="paragraph" w:customStyle="1" w:styleId="font5">
    <w:name w:val="font5"/>
    <w:basedOn w:val="af3"/>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3"/>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3"/>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3"/>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3"/>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3"/>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6"/>
    <w:link w:val="HeadingBase"/>
    <w:locked/>
    <w:rsid w:val="00017FA1"/>
    <w:rPr>
      <w:rFonts w:ascii="Arial" w:hAnsi="Arial" w:cs="Arial"/>
      <w:b/>
      <w:bCs/>
      <w:spacing w:val="-4"/>
      <w:kern w:val="28"/>
      <w:sz w:val="28"/>
      <w:szCs w:val="28"/>
      <w:lang w:val="ru-RU" w:eastAsia="en-US"/>
    </w:rPr>
  </w:style>
  <w:style w:type="character" w:customStyle="1" w:styleId="afd">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c"/>
    <w:locked/>
    <w:rsid w:val="00CE2087"/>
    <w:rPr>
      <w:rFonts w:ascii="Arial Narrow" w:hAnsi="Arial Narrow" w:cs="Arial Narrow"/>
      <w:b/>
      <w:bCs/>
      <w:spacing w:val="-5"/>
      <w:sz w:val="20"/>
      <w:szCs w:val="20"/>
      <w:lang w:val="en-US" w:eastAsia="en-US"/>
    </w:rPr>
  </w:style>
  <w:style w:type="character" w:customStyle="1" w:styleId="PictureChar">
    <w:name w:val="Picture Char"/>
    <w:basedOn w:val="af6"/>
    <w:link w:val="Picture"/>
    <w:locked/>
    <w:rsid w:val="00017FA1"/>
    <w:rPr>
      <w:rFonts w:ascii="Arial" w:hAnsi="Arial" w:cs="Arial"/>
      <w:spacing w:val="-5"/>
      <w:lang w:val="en-US" w:eastAsia="en-US"/>
    </w:rPr>
  </w:style>
  <w:style w:type="character" w:customStyle="1" w:styleId="HeaderBaseChar">
    <w:name w:val="Header Base Char"/>
    <w:basedOn w:val="af6"/>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6"/>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3"/>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6"/>
    <w:link w:val="HTML"/>
    <w:locked/>
    <w:rsid w:val="001F5F54"/>
    <w:rPr>
      <w:rFonts w:ascii="Courier New" w:hAnsi="Courier New" w:cs="Courier New"/>
    </w:rPr>
  </w:style>
  <w:style w:type="paragraph" w:customStyle="1" w:styleId="Newnumberedconclushions">
    <w:name w:val="New numbered conclushions"/>
    <w:basedOn w:val="af4"/>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6"/>
    <w:rsid w:val="00017FA1"/>
    <w:rPr>
      <w:rFonts w:ascii="Arial" w:hAnsi="Arial" w:cs="Arial"/>
      <w:spacing w:val="-5"/>
      <w:sz w:val="22"/>
      <w:szCs w:val="22"/>
      <w:lang w:val="ru-RU" w:eastAsia="en-US"/>
    </w:rPr>
  </w:style>
  <w:style w:type="character" w:customStyle="1" w:styleId="CharChar2">
    <w:name w:val="Char Char2"/>
    <w:basedOn w:val="af6"/>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3">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3"/>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4">
    <w:name w:val="Папушкин"/>
    <w:basedOn w:val="afffc"/>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6"/>
    <w:uiPriority w:val="99"/>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6"/>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4"/>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3"/>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6"/>
    <w:link w:val="21"/>
    <w:locked/>
    <w:rsid w:val="00775340"/>
    <w:rPr>
      <w:rFonts w:ascii="Arial" w:hAnsi="Arial" w:cs="Arial"/>
      <w:spacing w:val="-5"/>
      <w:lang w:eastAsia="en-US"/>
    </w:rPr>
  </w:style>
  <w:style w:type="paragraph" w:styleId="3a">
    <w:name w:val="Body Text 3"/>
    <w:basedOn w:val="af3"/>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6"/>
    <w:link w:val="3a"/>
    <w:locked/>
    <w:rsid w:val="001E4811"/>
    <w:rPr>
      <w:rFonts w:ascii="Arial" w:hAnsi="Arial" w:cs="Arial"/>
      <w:sz w:val="16"/>
      <w:szCs w:val="16"/>
    </w:rPr>
  </w:style>
  <w:style w:type="paragraph" w:customStyle="1" w:styleId="xl28">
    <w:name w:val="xl28"/>
    <w:basedOn w:val="af3"/>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3"/>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3"/>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5">
    <w:name w:val="Обычный абзац"/>
    <w:basedOn w:val="af3"/>
    <w:rsid w:val="004E2C6A"/>
    <w:pPr>
      <w:adjustRightInd/>
      <w:spacing w:line="240" w:lineRule="auto"/>
      <w:ind w:left="0" w:firstLine="709"/>
      <w:textAlignment w:val="auto"/>
    </w:pPr>
    <w:rPr>
      <w:spacing w:val="0"/>
      <w:sz w:val="24"/>
      <w:szCs w:val="24"/>
      <w:lang w:val="ru-RU" w:eastAsia="ru-RU"/>
    </w:rPr>
  </w:style>
  <w:style w:type="paragraph" w:styleId="affff6">
    <w:name w:val="Plain Text"/>
    <w:basedOn w:val="af3"/>
    <w:link w:val="affff7"/>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7">
    <w:name w:val="Текст Знак"/>
    <w:basedOn w:val="af6"/>
    <w:link w:val="affff6"/>
    <w:locked/>
    <w:rsid w:val="005F4E8F"/>
    <w:rPr>
      <w:rFonts w:ascii="Courier New" w:hAnsi="Courier New" w:cs="Courier New"/>
    </w:rPr>
  </w:style>
  <w:style w:type="paragraph" w:styleId="affff8">
    <w:name w:val="annotation subject"/>
    <w:basedOn w:val="aff3"/>
    <w:next w:val="aff3"/>
    <w:link w:val="affff9"/>
    <w:semiHidden/>
    <w:rsid w:val="00760D69"/>
    <w:pPr>
      <w:keepLines w:val="0"/>
      <w:spacing w:line="360" w:lineRule="atLeast"/>
    </w:pPr>
    <w:rPr>
      <w:b/>
      <w:bCs/>
      <w:sz w:val="20"/>
      <w:szCs w:val="20"/>
    </w:rPr>
  </w:style>
  <w:style w:type="character" w:customStyle="1" w:styleId="affff9">
    <w:name w:val="Тема примечания Знак"/>
    <w:basedOn w:val="aff4"/>
    <w:link w:val="affff8"/>
    <w:locked/>
    <w:rsid w:val="00760D69"/>
    <w:rPr>
      <w:rFonts w:ascii="Arial" w:hAnsi="Arial" w:cs="Arial"/>
      <w:spacing w:val="-5"/>
      <w:sz w:val="16"/>
      <w:szCs w:val="16"/>
      <w:lang w:val="en-US" w:eastAsia="en-US"/>
    </w:rPr>
  </w:style>
  <w:style w:type="character" w:customStyle="1" w:styleId="FootnoteBase0">
    <w:name w:val="Footnote Base Знак"/>
    <w:basedOn w:val="af6"/>
    <w:link w:val="FootnoteBase"/>
    <w:locked/>
    <w:rsid w:val="00760D69"/>
    <w:rPr>
      <w:rFonts w:ascii="Arial" w:hAnsi="Arial" w:cs="Arial"/>
      <w:spacing w:val="-5"/>
      <w:sz w:val="16"/>
      <w:szCs w:val="16"/>
      <w:lang w:val="en-US" w:eastAsia="en-US"/>
    </w:rPr>
  </w:style>
  <w:style w:type="character" w:customStyle="1" w:styleId="ft">
    <w:name w:val="ft"/>
    <w:basedOn w:val="af6"/>
    <w:rsid w:val="005C63D8"/>
    <w:rPr>
      <w:rFonts w:cs="Times New Roman"/>
    </w:rPr>
  </w:style>
  <w:style w:type="paragraph" w:customStyle="1" w:styleId="ae">
    <w:name w:val="заголовок С. и Л."/>
    <w:next w:val="af3"/>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
    <w:name w:val="НАЗВАНИЕ ГЛАВЫ"/>
    <w:basedOn w:val="ae"/>
    <w:next w:val="af3"/>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1">
    <w:name w:val="НАЗВАНИЕ ПОДРАЗДЕЛА"/>
    <w:basedOn w:val="ae"/>
    <w:next w:val="af3"/>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0">
    <w:name w:val="НАЗВАНИЕ РАЗДЕЛА"/>
    <w:basedOn w:val="ae"/>
    <w:next w:val="af1"/>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a">
    <w:name w:val="Приложение"/>
    <w:basedOn w:val="60"/>
    <w:next w:val="af3"/>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b">
    <w:name w:val="Приложение А №"/>
    <w:basedOn w:val="70"/>
    <w:next w:val="af3"/>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2">
    <w:name w:val="стр обложки приложений"/>
    <w:basedOn w:val="aff9"/>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c">
    <w:name w:val="Note Heading"/>
    <w:basedOn w:val="af3"/>
    <w:next w:val="af3"/>
    <w:link w:val="affffd"/>
    <w:rsid w:val="00BA4921"/>
  </w:style>
  <w:style w:type="character" w:customStyle="1" w:styleId="affffd">
    <w:name w:val="Заголовок записки Знак"/>
    <w:basedOn w:val="af6"/>
    <w:link w:val="affffc"/>
    <w:locked/>
    <w:rsid w:val="00BA4921"/>
    <w:rPr>
      <w:rFonts w:ascii="Arial" w:hAnsi="Arial" w:cs="Arial"/>
      <w:spacing w:val="-5"/>
      <w:lang w:val="en-US" w:eastAsia="en-US"/>
    </w:rPr>
  </w:style>
  <w:style w:type="character" w:customStyle="1" w:styleId="1f">
    <w:name w:val="Слабое выделение1"/>
    <w:aliases w:val="обычный"/>
    <w:basedOn w:val="af6"/>
    <w:rsid w:val="006D70AA"/>
    <w:rPr>
      <w:rFonts w:ascii="Arial" w:hAnsi="Arial" w:cs="Arial"/>
      <w:color w:val="auto"/>
      <w:sz w:val="24"/>
      <w:szCs w:val="24"/>
    </w:rPr>
  </w:style>
  <w:style w:type="paragraph" w:customStyle="1" w:styleId="1f0">
    <w:name w:val="Абзац списка1"/>
    <w:basedOn w:val="af3"/>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e">
    <w:name w:val="Strong"/>
    <w:basedOn w:val="af6"/>
    <w:qFormat/>
    <w:rsid w:val="006D70AA"/>
    <w:rPr>
      <w:rFonts w:cs="Times New Roman"/>
      <w:b/>
      <w:bCs/>
    </w:rPr>
  </w:style>
  <w:style w:type="paragraph" w:customStyle="1" w:styleId="2d">
    <w:name w:val="Обычный 2"/>
    <w:basedOn w:val="af3"/>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7"/>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6"/>
    <w:link w:val="1f0"/>
    <w:locked/>
    <w:rsid w:val="00934653"/>
    <w:rPr>
      <w:rFonts w:ascii="Arial" w:hAnsi="Arial" w:cs="Arial"/>
      <w:sz w:val="24"/>
      <w:szCs w:val="24"/>
    </w:rPr>
  </w:style>
  <w:style w:type="paragraph" w:customStyle="1" w:styleId="14">
    <w:name w:val="Стиль1"/>
    <w:basedOn w:val="af4"/>
    <w:link w:val="1f2"/>
    <w:rsid w:val="008B0866"/>
    <w:pPr>
      <w:numPr>
        <w:numId w:val="7"/>
      </w:numPr>
    </w:pPr>
  </w:style>
  <w:style w:type="character" w:customStyle="1" w:styleId="1f2">
    <w:name w:val="Стиль1 Знак"/>
    <w:basedOn w:val="19"/>
    <w:link w:val="14"/>
    <w:locked/>
    <w:rsid w:val="008B0866"/>
    <w:rPr>
      <w:rFonts w:ascii="Arial" w:hAnsi="Arial" w:cs="Arial"/>
      <w:spacing w:val="-5"/>
      <w:lang w:eastAsia="en-US"/>
    </w:rPr>
  </w:style>
  <w:style w:type="paragraph" w:customStyle="1" w:styleId="afffff">
    <w:name w:val="Основной текст записки"/>
    <w:basedOn w:val="af3"/>
    <w:link w:val="afffff0"/>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8"/>
    <w:next w:val="af3"/>
    <w:autoRedefine/>
    <w:rsid w:val="009F0DBA"/>
    <w:pPr>
      <w:numPr>
        <w:numId w:val="8"/>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0">
    <w:name w:val="Основной текст записки Знак"/>
    <w:basedOn w:val="af6"/>
    <w:link w:val="afffff"/>
    <w:locked/>
    <w:rsid w:val="00784432"/>
    <w:rPr>
      <w:rFonts w:ascii="Times New Roman CYR" w:hAnsi="Times New Roman CYR" w:cs="Times New Roman CYR"/>
      <w:b/>
      <w:bCs/>
      <w:sz w:val="24"/>
      <w:szCs w:val="24"/>
    </w:rPr>
  </w:style>
  <w:style w:type="paragraph" w:customStyle="1" w:styleId="210">
    <w:name w:val="Основной текст 21"/>
    <w:basedOn w:val="af3"/>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3"/>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3"/>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1">
    <w:name w:val="ВАЖНАЯ МЫСЛЬ"/>
    <w:basedOn w:val="afffff"/>
    <w:next w:val="afffff"/>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6"/>
    <w:link w:val="1f4"/>
    <w:locked/>
    <w:rsid w:val="006E379A"/>
    <w:rPr>
      <w:rFonts w:ascii="Calibri" w:hAnsi="Calibri" w:cs="Calibri"/>
      <w:sz w:val="22"/>
      <w:szCs w:val="22"/>
      <w:lang w:val="ru-RU" w:eastAsia="en-US"/>
    </w:rPr>
  </w:style>
  <w:style w:type="table" w:styleId="-1">
    <w:name w:val="Table Web 1"/>
    <w:basedOn w:val="af7"/>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2">
    <w:name w:val="Table Elegant"/>
    <w:basedOn w:val="af7"/>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3">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4">
    <w:name w:val="::: осн"/>
    <w:basedOn w:val="afffff3"/>
    <w:autoRedefine/>
    <w:semiHidden/>
    <w:rsid w:val="00962BCD"/>
    <w:pPr>
      <w:ind w:left="567"/>
    </w:pPr>
  </w:style>
  <w:style w:type="paragraph" w:customStyle="1" w:styleId="1f5">
    <w:name w:val="1"/>
    <w:basedOn w:val="af3"/>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e">
    <w:name w:val="2"/>
    <w:basedOn w:val="af3"/>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3"/>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6"/>
    <w:semiHidden/>
    <w:rsid w:val="00962BCD"/>
    <w:rPr>
      <w:rFonts w:ascii="Verdana" w:hAnsi="Verdana" w:cs="Verdana"/>
      <w:color w:val="000000"/>
      <w:sz w:val="18"/>
      <w:szCs w:val="18"/>
      <w:u w:val="none"/>
      <w:effect w:val="none"/>
    </w:rPr>
  </w:style>
  <w:style w:type="character" w:customStyle="1" w:styleId="tbln121">
    <w:name w:val="tbln121"/>
    <w:basedOn w:val="af6"/>
    <w:semiHidden/>
    <w:rsid w:val="00962BCD"/>
    <w:rPr>
      <w:rFonts w:ascii="Arial" w:hAnsi="Arial" w:cs="Arial"/>
      <w:i/>
      <w:iCs/>
      <w:color w:val="000000"/>
      <w:sz w:val="18"/>
      <w:szCs w:val="18"/>
      <w:u w:val="none"/>
      <w:effect w:val="none"/>
    </w:rPr>
  </w:style>
  <w:style w:type="paragraph" w:customStyle="1" w:styleId="a2">
    <w:name w:val="абв"/>
    <w:basedOn w:val="---"/>
    <w:autoRedefine/>
    <w:semiHidden/>
    <w:rsid w:val="00962BCD"/>
    <w:pPr>
      <w:numPr>
        <w:numId w:val="9"/>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7"/>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7"/>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0"/>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5">
    <w:name w:val="Заголовок приложения"/>
    <w:basedOn w:val="afffff"/>
    <w:next w:val="afffff"/>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6">
    <w:name w:val="кол_приложение"/>
    <w:basedOn w:val="af3"/>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7">
    <w:name w:val="НАЗВАНИЕ РАЗДЕЛА ДИ"/>
    <w:basedOn w:val="20"/>
    <w:next w:val="af3"/>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7"/>
    <w:autoRedefine/>
    <w:semiHidden/>
    <w:rsid w:val="00962BCD"/>
    <w:pPr>
      <w:numPr>
        <w:ilvl w:val="2"/>
        <w:numId w:val="11"/>
      </w:numPr>
      <w:tabs>
        <w:tab w:val="clear" w:pos="720"/>
        <w:tab w:val="num" w:pos="2160"/>
      </w:tabs>
      <w:ind w:left="360" w:hanging="360"/>
    </w:pPr>
  </w:style>
  <w:style w:type="paragraph" w:customStyle="1" w:styleId="afffff8">
    <w:name w:val="Название главы"/>
    <w:basedOn w:val="11"/>
    <w:next w:val="af3"/>
    <w:autoRedefine/>
    <w:semiHidden/>
    <w:rsid w:val="00962BCD"/>
    <w:pPr>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9">
    <w:name w:val="НАЗВАНИЕ ГЛАВЫ ДИ"/>
    <w:basedOn w:val="11"/>
    <w:next w:val="af3"/>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a">
    <w:name w:val="Название подраздела"/>
    <w:basedOn w:val="af3"/>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b">
    <w:name w:val="Название раздела"/>
    <w:basedOn w:val="20"/>
    <w:autoRedefine/>
    <w:semiHidden/>
    <w:rsid w:val="00962BCD"/>
    <w:pPr>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5">
    <w:name w:val="номера разделов"/>
    <w:next w:val="af4"/>
    <w:autoRedefine/>
    <w:semiHidden/>
    <w:rsid w:val="00962BCD"/>
    <w:pPr>
      <w:keepNext/>
      <w:numPr>
        <w:numId w:val="12"/>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6">
    <w:name w:val="номера подразделов"/>
    <w:basedOn w:val="a5"/>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c">
    <w:name w:val="нумирация глав в ПЗ"/>
    <w:basedOn w:val="ae"/>
    <w:autoRedefine/>
    <w:semiHidden/>
    <w:rsid w:val="00962BCD"/>
    <w:pPr>
      <w:numPr>
        <w:numId w:val="0"/>
      </w:numPr>
    </w:pPr>
  </w:style>
  <w:style w:type="character" w:customStyle="1" w:styleId="1c">
    <w:name w:val="Оглавление 1 Знак"/>
    <w:basedOn w:val="af6"/>
    <w:link w:val="1b"/>
    <w:uiPriority w:val="39"/>
    <w:locked/>
    <w:rsid w:val="00C50DAA"/>
    <w:rPr>
      <w:rFonts w:ascii="Arial" w:hAnsi="Arial" w:cs="Arial"/>
      <w:b/>
      <w:bCs/>
      <w:caps/>
      <w:noProof/>
      <w:spacing w:val="-5"/>
      <w:sz w:val="20"/>
      <w:szCs w:val="20"/>
      <w:lang w:val="en-US" w:eastAsia="en-US"/>
    </w:rPr>
  </w:style>
  <w:style w:type="paragraph" w:customStyle="1" w:styleId="a7">
    <w:name w:val="Оглавление ПЗ"/>
    <w:basedOn w:val="1b"/>
    <w:autoRedefine/>
    <w:semiHidden/>
    <w:rsid w:val="00962BCD"/>
    <w:pPr>
      <w:numPr>
        <w:numId w:val="13"/>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d">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e">
    <w:name w:val="Основная (важная) мысль"/>
    <w:basedOn w:val="afffff"/>
    <w:next w:val="afffff"/>
    <w:link w:val="affffff"/>
    <w:autoRedefine/>
    <w:rsid w:val="00962BCD"/>
    <w:pPr>
      <w:ind w:firstLine="851"/>
      <w:jc w:val="both"/>
    </w:pPr>
    <w:rPr>
      <w:rFonts w:ascii="Arial" w:hAnsi="Arial" w:cs="Arial"/>
    </w:rPr>
  </w:style>
  <w:style w:type="character" w:customStyle="1" w:styleId="affffff">
    <w:name w:val="Основная (важная) мысль Знак Знак"/>
    <w:basedOn w:val="afffff0"/>
    <w:link w:val="afffffe"/>
    <w:locked/>
    <w:rsid w:val="00962BCD"/>
    <w:rPr>
      <w:rFonts w:ascii="Times New Roman CYR" w:hAnsi="Times New Roman CYR" w:cs="Times New Roman CYR"/>
      <w:b/>
      <w:bCs/>
      <w:sz w:val="24"/>
      <w:szCs w:val="24"/>
    </w:rPr>
  </w:style>
  <w:style w:type="paragraph" w:customStyle="1" w:styleId="affffff0">
    <w:name w:val="Основная(важная) мысль"/>
    <w:basedOn w:val="afffff"/>
    <w:next w:val="afffff"/>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1">
    <w:name w:val="ПодДокумент"/>
    <w:basedOn w:val="af3"/>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2">
    <w:name w:val="прил в ПЗ"/>
    <w:basedOn w:val="50"/>
    <w:next w:val="afffff"/>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3">
    <w:name w:val="прил. в содержание"/>
    <w:basedOn w:val="af3"/>
    <w:autoRedefine/>
    <w:semiHidden/>
    <w:rsid w:val="00962BCD"/>
    <w:pPr>
      <w:numPr>
        <w:numId w:val="14"/>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3">
    <w:name w:val="прилБ"/>
    <w:basedOn w:val="affffa"/>
    <w:next w:val="afffff"/>
    <w:autoRedefine/>
    <w:rsid w:val="00962BCD"/>
    <w:pPr>
      <w:tabs>
        <w:tab w:val="clear" w:pos="360"/>
      </w:tabs>
    </w:pPr>
  </w:style>
  <w:style w:type="paragraph" w:customStyle="1" w:styleId="1f6">
    <w:name w:val="прилБ1"/>
    <w:next w:val="afffff"/>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7"/>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7"/>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7"/>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7"/>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7"/>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7"/>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4">
    <w:name w:val="Table Contemporary"/>
    <w:basedOn w:val="af7"/>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5">
    <w:name w:val="согласующие на тит листе"/>
    <w:basedOn w:val="af3"/>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6">
    <w:name w:val="Содержание"/>
    <w:basedOn w:val="1b"/>
    <w:next w:val="afffff"/>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c"/>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7">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macro"/>
    <w:link w:val="affffff9"/>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9">
    <w:name w:val="Текст макроса Знак"/>
    <w:basedOn w:val="af6"/>
    <w:link w:val="affffff8"/>
    <w:semiHidden/>
    <w:locked/>
    <w:rsid w:val="00962BCD"/>
    <w:rPr>
      <w:rFonts w:ascii="Courier New" w:hAnsi="Courier New" w:cs="Courier New"/>
      <w:lang w:val="ru-RU" w:eastAsia="ru-RU"/>
    </w:rPr>
  </w:style>
  <w:style w:type="paragraph" w:customStyle="1" w:styleId="affffffa">
    <w:name w:val="текст на тит листе"/>
    <w:basedOn w:val="af3"/>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b">
    <w:name w:val="Table Theme"/>
    <w:basedOn w:val="af7"/>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c">
    <w:name w:val="тит_лист"/>
    <w:basedOn w:val="afffc"/>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3"/>
    <w:next w:val="af3"/>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3"/>
    <w:next w:val="af3"/>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3"/>
    <w:next w:val="af3"/>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3"/>
    <w:next w:val="af3"/>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d">
    <w:name w:val="Х осн"/>
    <w:basedOn w:val="afffff3"/>
    <w:autoRedefine/>
    <w:semiHidden/>
    <w:rsid w:val="00962BCD"/>
    <w:pPr>
      <w:ind w:left="600"/>
    </w:pPr>
  </w:style>
  <w:style w:type="paragraph" w:customStyle="1" w:styleId="affffffe">
    <w:name w:val="ЧАСТЬ ПОДРАЗДЕЛА"/>
    <w:basedOn w:val="afffff"/>
    <w:next w:val="afffff"/>
    <w:autoRedefine/>
    <w:rsid w:val="00962BCD"/>
    <w:pPr>
      <w:ind w:firstLine="851"/>
      <w:jc w:val="both"/>
    </w:pPr>
    <w:rPr>
      <w:rFonts w:ascii="Arial" w:hAnsi="Arial" w:cs="Arial"/>
      <w:b w:val="0"/>
      <w:bCs w:val="0"/>
      <w:i/>
      <w:iCs/>
      <w:u w:val="single"/>
    </w:rPr>
  </w:style>
  <w:style w:type="paragraph" w:customStyle="1" w:styleId="afffffff">
    <w:name w:val="Шапка таблиц"/>
    <w:basedOn w:val="af3"/>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1">
    <w:name w:val="Абзац списка2"/>
    <w:basedOn w:val="af3"/>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0">
    <w:name w:val="Основной текст_"/>
    <w:basedOn w:val="af6"/>
    <w:link w:val="3e"/>
    <w:locked/>
    <w:rsid w:val="00EA7E51"/>
    <w:rPr>
      <w:rFonts w:cs="Times New Roman"/>
      <w:sz w:val="28"/>
      <w:szCs w:val="28"/>
    </w:rPr>
  </w:style>
  <w:style w:type="character" w:customStyle="1" w:styleId="1f9">
    <w:name w:val="Основной текст1"/>
    <w:basedOn w:val="afffffff0"/>
    <w:rsid w:val="00EA7E51"/>
    <w:rPr>
      <w:rFonts w:cs="Times New Roman"/>
      <w:sz w:val="28"/>
      <w:szCs w:val="28"/>
      <w:u w:val="single"/>
    </w:rPr>
  </w:style>
  <w:style w:type="character" w:customStyle="1" w:styleId="2f2">
    <w:name w:val="Основной текст2"/>
    <w:basedOn w:val="afffffff0"/>
    <w:rsid w:val="00EA7E51"/>
    <w:rPr>
      <w:rFonts w:cs="Times New Roman"/>
      <w:sz w:val="28"/>
      <w:szCs w:val="28"/>
    </w:rPr>
  </w:style>
  <w:style w:type="paragraph" w:customStyle="1" w:styleId="3e">
    <w:name w:val="Основной текст3"/>
    <w:basedOn w:val="af3"/>
    <w:link w:val="afffffff0"/>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3"/>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3"/>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3"/>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3"/>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1">
    <w:name w:val="машинный_без_абзаца"/>
    <w:basedOn w:val="af3"/>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3"/>
    <w:link w:val="afffffff2"/>
    <w:rsid w:val="00290C66"/>
    <w:pPr>
      <w:numPr>
        <w:numId w:val="16"/>
      </w:numPr>
      <w:suppressAutoHyphens/>
      <w:adjustRightInd/>
      <w:spacing w:before="0" w:after="0" w:line="240" w:lineRule="auto"/>
      <w:jc w:val="left"/>
      <w:textAlignment w:val="auto"/>
    </w:pPr>
    <w:rPr>
      <w:spacing w:val="0"/>
      <w:sz w:val="24"/>
      <w:szCs w:val="24"/>
      <w:lang w:val="ru-RU" w:eastAsia="ru-RU"/>
    </w:rPr>
  </w:style>
  <w:style w:type="character" w:customStyle="1" w:styleId="afffffff2">
    <w:name w:val="Пункт Знак"/>
    <w:basedOn w:val="af6"/>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3">
    <w:name w:val="List Paragraph"/>
    <w:aliases w:val="маркированый"/>
    <w:basedOn w:val="af3"/>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6"/>
    <w:locked/>
    <w:rsid w:val="003747A6"/>
    <w:rPr>
      <w:rFonts w:ascii="Arial" w:hAnsi="Arial" w:cs="Arial"/>
      <w:spacing w:val="-5"/>
      <w:sz w:val="16"/>
      <w:szCs w:val="16"/>
      <w:lang w:val="en-US" w:eastAsia="en-US"/>
    </w:rPr>
  </w:style>
  <w:style w:type="character" w:customStyle="1" w:styleId="afffffff4">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6"/>
    <w:locked/>
    <w:rsid w:val="003747A6"/>
    <w:rPr>
      <w:rFonts w:eastAsia="SimSun" w:cs="Times New Roman"/>
      <w:b/>
      <w:bCs/>
      <w:sz w:val="28"/>
      <w:szCs w:val="28"/>
      <w:lang w:val="en-US" w:eastAsia="en-US"/>
    </w:rPr>
  </w:style>
  <w:style w:type="paragraph" w:customStyle="1" w:styleId="ListParagraph1">
    <w:name w:val="List Paragraph1"/>
    <w:basedOn w:val="af3"/>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5">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6">
    <w:name w:val="Название таблицы"/>
    <w:basedOn w:val="afc"/>
    <w:link w:val="afffffff7"/>
    <w:rsid w:val="007169A2"/>
    <w:pPr>
      <w:spacing w:before="360"/>
    </w:pPr>
  </w:style>
  <w:style w:type="character" w:customStyle="1" w:styleId="afffffff7">
    <w:name w:val="Название таблицы Знак"/>
    <w:basedOn w:val="afd"/>
    <w:link w:val="afffffff6"/>
    <w:locked/>
    <w:rsid w:val="007169A2"/>
    <w:rPr>
      <w:rFonts w:ascii="Arial Narrow" w:hAnsi="Arial Narrow" w:cs="Arial Narrow"/>
      <w:b/>
      <w:bCs/>
      <w:spacing w:val="-5"/>
      <w:sz w:val="20"/>
      <w:szCs w:val="20"/>
      <w:lang w:val="en-US" w:eastAsia="en-US"/>
    </w:rPr>
  </w:style>
  <w:style w:type="paragraph" w:customStyle="1" w:styleId="afffffff8">
    <w:name w:val="Название рисунка"/>
    <w:basedOn w:val="afc"/>
    <w:link w:val="afffffff9"/>
    <w:rsid w:val="001B7D9B"/>
    <w:pPr>
      <w:ind w:left="1134" w:hanging="1134"/>
    </w:pPr>
  </w:style>
  <w:style w:type="character" w:customStyle="1" w:styleId="afffffff9">
    <w:name w:val="Название рисунка Знак"/>
    <w:basedOn w:val="afd"/>
    <w:link w:val="afffffff8"/>
    <w:locked/>
    <w:rsid w:val="001B7D9B"/>
    <w:rPr>
      <w:rFonts w:ascii="Arial Narrow" w:hAnsi="Arial Narrow" w:cs="Arial Narrow"/>
      <w:b/>
      <w:bCs/>
      <w:spacing w:val="-5"/>
      <w:sz w:val="20"/>
      <w:szCs w:val="20"/>
      <w:lang w:val="en-US" w:eastAsia="en-US"/>
    </w:rPr>
  </w:style>
  <w:style w:type="table" w:styleId="-6">
    <w:name w:val="Light List Accent 6"/>
    <w:basedOn w:val="af7"/>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a">
    <w:name w:val="Таблица"/>
    <w:basedOn w:val="af3"/>
    <w:link w:val="afffffffb"/>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3"/>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c">
    <w:name w:val="Placeholder Text"/>
    <w:basedOn w:val="af6"/>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6"/>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3"/>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6"/>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6"/>
    <w:uiPriority w:val="99"/>
    <w:rsid w:val="00AC0C4E"/>
    <w:rPr>
      <w:rFonts w:cs="Times New Roman"/>
    </w:rPr>
  </w:style>
  <w:style w:type="paragraph" w:customStyle="1" w:styleId="1fa">
    <w:name w:val="Обычный абзац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3"/>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6"/>
    <w:link w:val="121"/>
    <w:uiPriority w:val="99"/>
    <w:locked/>
    <w:rsid w:val="00AC0C4E"/>
    <w:rPr>
      <w:rFonts w:ascii="Arial" w:hAnsi="Arial" w:cs="Arial"/>
      <w:sz w:val="24"/>
      <w:szCs w:val="24"/>
    </w:rPr>
  </w:style>
  <w:style w:type="paragraph" w:customStyle="1" w:styleId="311">
    <w:name w:val="Основной текст с отступом 31"/>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d">
    <w:name w:val="Примечание"/>
    <w:basedOn w:val="af3"/>
    <w:link w:val="afffffffe"/>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3"/>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6"/>
    <w:link w:val="123"/>
    <w:uiPriority w:val="99"/>
    <w:locked/>
    <w:rsid w:val="00AC0C4E"/>
    <w:rPr>
      <w:rFonts w:ascii="Arial" w:hAnsi="Arial" w:cs="Arial"/>
      <w:sz w:val="24"/>
      <w:szCs w:val="24"/>
    </w:rPr>
  </w:style>
  <w:style w:type="paragraph" w:customStyle="1" w:styleId="ac">
    <w:name w:val="маркированный"/>
    <w:basedOn w:val="af3"/>
    <w:link w:val="affffffff"/>
    <w:uiPriority w:val="99"/>
    <w:rsid w:val="00AC0C4E"/>
    <w:pPr>
      <w:numPr>
        <w:numId w:val="17"/>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6"/>
    <w:uiPriority w:val="99"/>
    <w:rsid w:val="00AC0C4E"/>
    <w:rPr>
      <w:rFonts w:cs="Times New Roman"/>
      <w:b/>
      <w:bCs/>
      <w:sz w:val="24"/>
      <w:szCs w:val="24"/>
    </w:rPr>
  </w:style>
  <w:style w:type="character" w:customStyle="1" w:styleId="211">
    <w:name w:val="Заголовок 2 Знак1"/>
    <w:basedOn w:val="af6"/>
    <w:uiPriority w:val="99"/>
    <w:rsid w:val="00AC0C4E"/>
    <w:rPr>
      <w:rFonts w:ascii="Arial" w:hAnsi="Arial" w:cs="Arial"/>
      <w:b/>
      <w:bCs/>
      <w:i/>
      <w:iCs/>
      <w:sz w:val="28"/>
      <w:szCs w:val="28"/>
    </w:rPr>
  </w:style>
  <w:style w:type="character" w:customStyle="1" w:styleId="312">
    <w:name w:val="Заголовок 3 Знак1"/>
    <w:basedOn w:val="af6"/>
    <w:uiPriority w:val="99"/>
    <w:rsid w:val="00AC0C4E"/>
    <w:rPr>
      <w:rFonts w:ascii="Arial" w:hAnsi="Arial" w:cs="Arial"/>
      <w:b/>
      <w:bCs/>
      <w:sz w:val="26"/>
      <w:szCs w:val="26"/>
    </w:rPr>
  </w:style>
  <w:style w:type="character" w:customStyle="1" w:styleId="1fb">
    <w:name w:val="Основной текст с отступом Знак1"/>
    <w:basedOn w:val="af6"/>
    <w:uiPriority w:val="99"/>
    <w:rsid w:val="00AC0C4E"/>
    <w:rPr>
      <w:rFonts w:cs="Times New Roman"/>
      <w:sz w:val="28"/>
      <w:szCs w:val="28"/>
    </w:rPr>
  </w:style>
  <w:style w:type="character" w:customStyle="1" w:styleId="1fc">
    <w:name w:val="Название Знак1"/>
    <w:basedOn w:val="af6"/>
    <w:uiPriority w:val="99"/>
    <w:rsid w:val="00AC0C4E"/>
    <w:rPr>
      <w:rFonts w:cs="Times New Roman"/>
      <w:b/>
      <w:bCs/>
      <w:sz w:val="24"/>
      <w:szCs w:val="24"/>
    </w:rPr>
  </w:style>
  <w:style w:type="character" w:customStyle="1" w:styleId="313">
    <w:name w:val="Основной текст 3 Знак1"/>
    <w:basedOn w:val="af6"/>
    <w:uiPriority w:val="99"/>
    <w:rsid w:val="00AC0C4E"/>
    <w:rPr>
      <w:rFonts w:cs="Times New Roman"/>
      <w:sz w:val="22"/>
      <w:szCs w:val="22"/>
    </w:rPr>
  </w:style>
  <w:style w:type="character" w:customStyle="1" w:styleId="1fd">
    <w:name w:val="Верхний колонтитул Знак1"/>
    <w:basedOn w:val="af6"/>
    <w:uiPriority w:val="99"/>
    <w:rsid w:val="00AC0C4E"/>
    <w:rPr>
      <w:rFonts w:cs="Times New Roman"/>
      <w:sz w:val="24"/>
      <w:szCs w:val="24"/>
    </w:rPr>
  </w:style>
  <w:style w:type="character" w:customStyle="1" w:styleId="1fe">
    <w:name w:val="Схема документа Знак1"/>
    <w:basedOn w:val="af6"/>
    <w:uiPriority w:val="99"/>
    <w:semiHidden/>
    <w:rsid w:val="00AC0C4E"/>
    <w:rPr>
      <w:rFonts w:ascii="Tahoma" w:hAnsi="Tahoma" w:cs="Tahoma"/>
      <w:shd w:val="clear" w:color="auto" w:fill="000080"/>
    </w:rPr>
  </w:style>
  <w:style w:type="paragraph" w:customStyle="1" w:styleId="212">
    <w:name w:val="Обычный 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6"/>
    <w:uiPriority w:val="99"/>
    <w:semiHidden/>
    <w:rsid w:val="00AC0C4E"/>
    <w:rPr>
      <w:rFonts w:cs="Times New Roman"/>
    </w:rPr>
  </w:style>
  <w:style w:type="character" w:customStyle="1" w:styleId="1ff0">
    <w:name w:val="Абзац списка Знак1"/>
    <w:basedOn w:val="af6"/>
    <w:uiPriority w:val="99"/>
    <w:rsid w:val="00AC0C4E"/>
    <w:rPr>
      <w:rFonts w:ascii="Arial" w:hAnsi="Arial" w:cs="Arial"/>
      <w:sz w:val="24"/>
      <w:szCs w:val="24"/>
    </w:rPr>
  </w:style>
  <w:style w:type="paragraph" w:customStyle="1" w:styleId="2f6">
    <w:name w:val="Обычный абзац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6"/>
    <w:uiPriority w:val="99"/>
    <w:rsid w:val="00AC0C4E"/>
    <w:rPr>
      <w:rFonts w:ascii="Arial" w:hAnsi="Arial" w:cs="Arial"/>
      <w:sz w:val="24"/>
      <w:szCs w:val="24"/>
      <w:lang w:val="ru-RU" w:eastAsia="ru-RU"/>
    </w:rPr>
  </w:style>
  <w:style w:type="paragraph" w:customStyle="1" w:styleId="3120">
    <w:name w:val="Основной текст с отступом 312"/>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6"/>
    <w:uiPriority w:val="99"/>
    <w:rsid w:val="00AC0C4E"/>
    <w:rPr>
      <w:rFonts w:cs="Times New Roman"/>
      <w:sz w:val="24"/>
      <w:szCs w:val="24"/>
      <w:lang w:val="ru-RU" w:eastAsia="ru-RU"/>
    </w:rPr>
  </w:style>
  <w:style w:type="paragraph" w:customStyle="1" w:styleId="1ff2">
    <w:name w:val="маркированный1"/>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6"/>
    <w:uiPriority w:val="99"/>
    <w:rsid w:val="00AC0C4E"/>
    <w:rPr>
      <w:rFonts w:cs="Times New Roman"/>
      <w:b/>
      <w:bCs/>
      <w:sz w:val="24"/>
      <w:szCs w:val="24"/>
    </w:rPr>
  </w:style>
  <w:style w:type="character" w:customStyle="1" w:styleId="220">
    <w:name w:val="Заголовок 2 Знак2"/>
    <w:basedOn w:val="af6"/>
    <w:uiPriority w:val="99"/>
    <w:rsid w:val="00AC0C4E"/>
    <w:rPr>
      <w:rFonts w:ascii="Arial" w:hAnsi="Arial" w:cs="Arial"/>
      <w:b/>
      <w:bCs/>
      <w:i/>
      <w:iCs/>
      <w:sz w:val="28"/>
      <w:szCs w:val="28"/>
    </w:rPr>
  </w:style>
  <w:style w:type="character" w:customStyle="1" w:styleId="321">
    <w:name w:val="Заголовок 3 Знак2"/>
    <w:basedOn w:val="af6"/>
    <w:uiPriority w:val="99"/>
    <w:rsid w:val="00AC0C4E"/>
    <w:rPr>
      <w:rFonts w:ascii="Arial" w:hAnsi="Arial" w:cs="Arial"/>
      <w:b/>
      <w:bCs/>
      <w:sz w:val="26"/>
      <w:szCs w:val="26"/>
    </w:rPr>
  </w:style>
  <w:style w:type="character" w:customStyle="1" w:styleId="2f7">
    <w:name w:val="Основной текст с отступом Знак2"/>
    <w:basedOn w:val="af6"/>
    <w:uiPriority w:val="99"/>
    <w:rsid w:val="00AC0C4E"/>
    <w:rPr>
      <w:rFonts w:cs="Times New Roman"/>
      <w:sz w:val="28"/>
      <w:szCs w:val="28"/>
    </w:rPr>
  </w:style>
  <w:style w:type="character" w:customStyle="1" w:styleId="2f8">
    <w:name w:val="Название Знак2"/>
    <w:basedOn w:val="af6"/>
    <w:uiPriority w:val="99"/>
    <w:rsid w:val="00AC0C4E"/>
    <w:rPr>
      <w:rFonts w:cs="Times New Roman"/>
      <w:b/>
      <w:bCs/>
      <w:sz w:val="24"/>
      <w:szCs w:val="24"/>
    </w:rPr>
  </w:style>
  <w:style w:type="character" w:customStyle="1" w:styleId="322">
    <w:name w:val="Основной текст 3 Знак2"/>
    <w:basedOn w:val="af6"/>
    <w:uiPriority w:val="99"/>
    <w:rsid w:val="00AC0C4E"/>
    <w:rPr>
      <w:rFonts w:cs="Times New Roman"/>
      <w:sz w:val="22"/>
      <w:szCs w:val="22"/>
    </w:rPr>
  </w:style>
  <w:style w:type="character" w:customStyle="1" w:styleId="2f9">
    <w:name w:val="Верхний колонтитул Знак2"/>
    <w:basedOn w:val="af6"/>
    <w:uiPriority w:val="99"/>
    <w:rsid w:val="00AC0C4E"/>
    <w:rPr>
      <w:rFonts w:cs="Times New Roman"/>
      <w:sz w:val="24"/>
      <w:szCs w:val="24"/>
    </w:rPr>
  </w:style>
  <w:style w:type="character" w:customStyle="1" w:styleId="2fa">
    <w:name w:val="Схема документа Знак2"/>
    <w:basedOn w:val="af6"/>
    <w:uiPriority w:val="99"/>
    <w:semiHidden/>
    <w:rsid w:val="00AC0C4E"/>
    <w:rPr>
      <w:rFonts w:ascii="Tahoma" w:hAnsi="Tahoma" w:cs="Tahoma"/>
      <w:shd w:val="clear" w:color="auto" w:fill="000080"/>
    </w:rPr>
  </w:style>
  <w:style w:type="paragraph" w:customStyle="1" w:styleId="221">
    <w:name w:val="Обычный 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b">
    <w:name w:val="Текст примечания Знак2"/>
    <w:basedOn w:val="af6"/>
    <w:uiPriority w:val="99"/>
    <w:rsid w:val="00AC0C4E"/>
    <w:rPr>
      <w:rFonts w:cs="Times New Roman"/>
    </w:rPr>
  </w:style>
  <w:style w:type="character" w:customStyle="1" w:styleId="2fc">
    <w:name w:val="Абзац списка Знак2"/>
    <w:basedOn w:val="af6"/>
    <w:uiPriority w:val="99"/>
    <w:rsid w:val="00AC0C4E"/>
    <w:rPr>
      <w:rFonts w:ascii="Arial" w:hAnsi="Arial" w:cs="Arial"/>
      <w:sz w:val="24"/>
      <w:szCs w:val="24"/>
    </w:rPr>
  </w:style>
  <w:style w:type="paragraph" w:customStyle="1" w:styleId="BlockQuotation1">
    <w:name w:val="Block Quotation1"/>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4"/>
    <w:uiPriority w:val="99"/>
    <w:rsid w:val="00AC0C4E"/>
  </w:style>
  <w:style w:type="paragraph" w:customStyle="1" w:styleId="Picture1">
    <w:name w:val="Picture1"/>
    <w:basedOn w:val="af3"/>
    <w:next w:val="afc"/>
    <w:uiPriority w:val="99"/>
    <w:rsid w:val="00AC0C4E"/>
  </w:style>
  <w:style w:type="paragraph" w:customStyle="1" w:styleId="HeadingBase1">
    <w:name w:val="Heading Base1"/>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3"/>
    <w:uiPriority w:val="99"/>
    <w:rsid w:val="00AC0C4E"/>
    <w:pPr>
      <w:keepLines/>
      <w:spacing w:line="200" w:lineRule="atLeast"/>
    </w:pPr>
    <w:rPr>
      <w:sz w:val="16"/>
      <w:szCs w:val="16"/>
    </w:rPr>
  </w:style>
  <w:style w:type="paragraph" w:customStyle="1" w:styleId="CompanyName1">
    <w:name w:val="Company Name1"/>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6"/>
    <w:uiPriority w:val="99"/>
    <w:rsid w:val="00AC0C4E"/>
    <w:rPr>
      <w:rFonts w:ascii="Arial" w:hAnsi="Arial" w:cs="Arial"/>
      <w:spacing w:val="-5"/>
      <w:sz w:val="16"/>
      <w:szCs w:val="16"/>
      <w:lang w:val="en-US" w:eastAsia="en-US"/>
    </w:rPr>
  </w:style>
  <w:style w:type="paragraph" w:customStyle="1" w:styleId="HeaderBase1">
    <w:name w:val="Header Base1"/>
    <w:basedOn w:val="af3"/>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9"/>
    <w:uiPriority w:val="99"/>
    <w:rsid w:val="00AC0C4E"/>
    <w:pPr>
      <w:pBdr>
        <w:top w:val="single" w:sz="6" w:space="2" w:color="auto"/>
      </w:pBdr>
      <w:spacing w:before="600"/>
    </w:pPr>
  </w:style>
  <w:style w:type="paragraph" w:customStyle="1" w:styleId="FooterFirst1">
    <w:name w:val="Footer First1"/>
    <w:basedOn w:val="aff9"/>
    <w:uiPriority w:val="99"/>
    <w:rsid w:val="00AC0C4E"/>
    <w:pPr>
      <w:pBdr>
        <w:top w:val="single" w:sz="6" w:space="2" w:color="auto"/>
      </w:pBdr>
      <w:spacing w:before="600"/>
    </w:pPr>
  </w:style>
  <w:style w:type="paragraph" w:customStyle="1" w:styleId="FooterOdd1">
    <w:name w:val="Footer Odd1"/>
    <w:basedOn w:val="aff9"/>
    <w:uiPriority w:val="99"/>
    <w:rsid w:val="00AC0C4E"/>
    <w:pPr>
      <w:pBdr>
        <w:top w:val="single" w:sz="6" w:space="2" w:color="auto"/>
      </w:pBdr>
      <w:spacing w:before="600"/>
    </w:pPr>
  </w:style>
  <w:style w:type="paragraph" w:customStyle="1" w:styleId="HeaderEven1">
    <w:name w:val="Header Even1"/>
    <w:basedOn w:val="affe"/>
    <w:uiPriority w:val="99"/>
    <w:rsid w:val="00AC0C4E"/>
    <w:pPr>
      <w:pBdr>
        <w:bottom w:val="single" w:sz="6" w:space="1" w:color="auto"/>
      </w:pBdr>
      <w:spacing w:after="600"/>
    </w:pPr>
  </w:style>
  <w:style w:type="paragraph" w:customStyle="1" w:styleId="HeaderFirst1">
    <w:name w:val="Header First1"/>
    <w:basedOn w:val="affe"/>
    <w:uiPriority w:val="99"/>
    <w:rsid w:val="00AC0C4E"/>
    <w:pPr>
      <w:pBdr>
        <w:top w:val="single" w:sz="6" w:space="2" w:color="auto"/>
      </w:pBdr>
      <w:jc w:val="right"/>
    </w:pPr>
  </w:style>
  <w:style w:type="paragraph" w:customStyle="1" w:styleId="HeaderOdd1">
    <w:name w:val="Header Odd1"/>
    <w:basedOn w:val="affe"/>
    <w:uiPriority w:val="99"/>
    <w:rsid w:val="00AC0C4E"/>
    <w:pPr>
      <w:pBdr>
        <w:bottom w:val="single" w:sz="6" w:space="1" w:color="auto"/>
      </w:pBdr>
      <w:spacing w:after="600"/>
    </w:pPr>
  </w:style>
  <w:style w:type="paragraph" w:customStyle="1" w:styleId="IndexBase1">
    <w:name w:val="Index Base1"/>
    <w:basedOn w:val="af3"/>
    <w:uiPriority w:val="99"/>
    <w:rsid w:val="00AC0C4E"/>
    <w:pPr>
      <w:spacing w:line="240" w:lineRule="atLeast"/>
      <w:ind w:left="360" w:hanging="360"/>
    </w:pPr>
    <w:rPr>
      <w:sz w:val="18"/>
      <w:szCs w:val="18"/>
    </w:rPr>
  </w:style>
  <w:style w:type="character" w:customStyle="1" w:styleId="1ff4">
    <w:name w:val="Шапка Знак1"/>
    <w:basedOn w:val="af6"/>
    <w:uiPriority w:val="99"/>
    <w:rsid w:val="00AC0C4E"/>
    <w:rPr>
      <w:rFonts w:ascii="Arial" w:hAnsi="Arial" w:cs="Arial"/>
      <w:sz w:val="22"/>
      <w:szCs w:val="22"/>
      <w:lang w:eastAsia="en-US"/>
    </w:rPr>
  </w:style>
  <w:style w:type="paragraph" w:customStyle="1" w:styleId="PartLabel1">
    <w:name w:val="Part Label1"/>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3"/>
    <w:next w:val="af4"/>
    <w:uiPriority w:val="99"/>
    <w:rsid w:val="00AC0C4E"/>
    <w:pPr>
      <w:spacing w:before="360"/>
    </w:pPr>
    <w:rPr>
      <w:i/>
      <w:iCs/>
      <w:kern w:val="28"/>
      <w:sz w:val="26"/>
      <w:szCs w:val="26"/>
    </w:rPr>
  </w:style>
  <w:style w:type="paragraph" w:customStyle="1" w:styleId="PartTitle1">
    <w:name w:val="Part Title1"/>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3"/>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3"/>
    <w:uiPriority w:val="99"/>
    <w:rsid w:val="00AC0C4E"/>
    <w:pPr>
      <w:tabs>
        <w:tab w:val="right" w:leader="dot" w:pos="6480"/>
      </w:tabs>
      <w:spacing w:after="240" w:line="240" w:lineRule="atLeast"/>
      <w:ind w:left="0"/>
    </w:pPr>
  </w:style>
  <w:style w:type="paragraph" w:customStyle="1" w:styleId="TableText1">
    <w:name w:val="Table Text1"/>
    <w:basedOn w:val="af3"/>
    <w:uiPriority w:val="99"/>
    <w:rsid w:val="00AC0C4E"/>
    <w:pPr>
      <w:spacing w:before="60"/>
      <w:ind w:left="0"/>
    </w:pPr>
    <w:rPr>
      <w:sz w:val="18"/>
      <w:szCs w:val="18"/>
    </w:rPr>
  </w:style>
  <w:style w:type="paragraph" w:customStyle="1" w:styleId="StyleBodyTextLeft021cm1">
    <w:name w:val="Style Body Text + Left:  021 cm1"/>
    <w:basedOn w:val="af4"/>
    <w:uiPriority w:val="99"/>
    <w:rsid w:val="00AC0C4E"/>
  </w:style>
  <w:style w:type="paragraph" w:customStyle="1" w:styleId="StyleBodyTextLeft075cmFirstline0cm1">
    <w:name w:val="Style Body Text + Left:  075 cm First line:  0 cm1"/>
    <w:basedOn w:val="af4"/>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6"/>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3"/>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d">
    <w:name w:val="Знак2"/>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6"/>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6"/>
    <w:uiPriority w:val="99"/>
    <w:rsid w:val="00AC0C4E"/>
    <w:rPr>
      <w:rFonts w:ascii="Arial" w:hAnsi="Arial" w:cs="Arial"/>
      <w:spacing w:val="-5"/>
      <w:lang w:val="en-US" w:eastAsia="en-US"/>
    </w:rPr>
  </w:style>
  <w:style w:type="character" w:customStyle="1" w:styleId="HeaderBaseChar1">
    <w:name w:val="Header Base Char1"/>
    <w:basedOn w:val="af6"/>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6"/>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6"/>
    <w:uiPriority w:val="99"/>
    <w:rsid w:val="00AC0C4E"/>
    <w:rPr>
      <w:rFonts w:ascii="Courier New" w:hAnsi="Courier New" w:cs="Courier New"/>
    </w:rPr>
  </w:style>
  <w:style w:type="paragraph" w:customStyle="1" w:styleId="Newnumberedconclushions1">
    <w:name w:val="New numbered conclushions1"/>
    <w:basedOn w:val="af4"/>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6"/>
    <w:uiPriority w:val="99"/>
    <w:rsid w:val="00AC0C4E"/>
    <w:rPr>
      <w:rFonts w:cs="Times New Roman"/>
      <w:sz w:val="26"/>
      <w:szCs w:val="26"/>
    </w:rPr>
  </w:style>
  <w:style w:type="character" w:customStyle="1" w:styleId="1ff9">
    <w:name w:val="Текст Знак1"/>
    <w:basedOn w:val="af6"/>
    <w:uiPriority w:val="99"/>
    <w:rsid w:val="00AC0C4E"/>
    <w:rPr>
      <w:rFonts w:ascii="Courier New" w:hAnsi="Courier New" w:cs="Courier New"/>
    </w:rPr>
  </w:style>
  <w:style w:type="character" w:customStyle="1" w:styleId="315">
    <w:name w:val="Основной текст с отступом 3 Знак1"/>
    <w:basedOn w:val="af6"/>
    <w:uiPriority w:val="99"/>
    <w:locked/>
    <w:rsid w:val="00AC0C4E"/>
    <w:rPr>
      <w:rFonts w:cs="Times New Roman"/>
      <w:b/>
      <w:bCs/>
      <w:sz w:val="24"/>
      <w:szCs w:val="24"/>
    </w:rPr>
  </w:style>
  <w:style w:type="character" w:customStyle="1" w:styleId="215">
    <w:name w:val="Основной текст с отступом 2 Знак1"/>
    <w:basedOn w:val="af6"/>
    <w:uiPriority w:val="99"/>
    <w:locked/>
    <w:rsid w:val="00AC0C4E"/>
    <w:rPr>
      <w:rFonts w:cs="Times New Roman"/>
      <w:snapToGrid w:val="0"/>
      <w:sz w:val="24"/>
      <w:szCs w:val="24"/>
    </w:rPr>
  </w:style>
  <w:style w:type="character" w:customStyle="1" w:styleId="1ffa">
    <w:name w:val="Текст сноски Знак1"/>
    <w:basedOn w:val="af6"/>
    <w:uiPriority w:val="99"/>
    <w:rsid w:val="00AC0C4E"/>
    <w:rPr>
      <w:rFonts w:cs="Times New Roman"/>
    </w:rPr>
  </w:style>
  <w:style w:type="character" w:customStyle="1" w:styleId="FootnoteBase10">
    <w:name w:val="Footnote Base Знак1"/>
    <w:basedOn w:val="af6"/>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4"/>
    <w:uiPriority w:val="99"/>
    <w:rsid w:val="00AC0C4E"/>
    <w:rPr>
      <w:rFonts w:ascii="Arial" w:hAnsi="Arial" w:cs="Arial"/>
      <w:b/>
      <w:bCs/>
      <w:spacing w:val="-5"/>
      <w:sz w:val="16"/>
      <w:szCs w:val="16"/>
      <w:lang w:val="en-US" w:eastAsia="en-US"/>
    </w:rPr>
  </w:style>
  <w:style w:type="paragraph" w:customStyle="1" w:styleId="1ffc">
    <w:name w:val="заголовок С. и Л.1"/>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6"/>
    <w:uiPriority w:val="99"/>
    <w:rsid w:val="00AC0C4E"/>
    <w:rPr>
      <w:rFonts w:ascii="Arial" w:hAnsi="Arial" w:cs="Arial"/>
      <w:spacing w:val="-5"/>
      <w:lang w:val="en-US" w:eastAsia="en-US"/>
    </w:rPr>
  </w:style>
  <w:style w:type="paragraph" w:customStyle="1" w:styleId="116">
    <w:name w:val="Стиль11"/>
    <w:basedOn w:val="af4"/>
    <w:uiPriority w:val="99"/>
    <w:rsid w:val="00AC0C4E"/>
    <w:pPr>
      <w:ind w:left="1287" w:hanging="360"/>
    </w:pPr>
  </w:style>
  <w:style w:type="character" w:customStyle="1" w:styleId="117">
    <w:name w:val="Стиль1 Знак1"/>
    <w:basedOn w:val="af6"/>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6"/>
    <w:uiPriority w:val="99"/>
    <w:rsid w:val="00AC0C4E"/>
    <w:rPr>
      <w:rFonts w:ascii="Times New Roman CYR" w:hAnsi="Times New Roman CYR" w:cs="Times New Roman CYR"/>
      <w:b/>
      <w:bCs/>
      <w:sz w:val="24"/>
      <w:szCs w:val="24"/>
    </w:rPr>
  </w:style>
  <w:style w:type="paragraph" w:customStyle="1" w:styleId="2110">
    <w:name w:val="Основной текст 211"/>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
    <w:next w:val="afffff"/>
    <w:autoRedefine/>
    <w:uiPriority w:val="99"/>
    <w:semiHidden/>
    <w:rsid w:val="00AC0C4E"/>
    <w:rPr>
      <w:b w:val="0"/>
      <w:bCs w:val="0"/>
    </w:rPr>
  </w:style>
  <w:style w:type="character" w:customStyle="1" w:styleId="1fff7">
    <w:name w:val="Без интервала Знак1"/>
    <w:basedOn w:val="af6"/>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3"/>
    <w:autoRedefine/>
    <w:uiPriority w:val="99"/>
    <w:semiHidden/>
    <w:rsid w:val="00AC0C4E"/>
    <w:pPr>
      <w:spacing w:before="0" w:after="0" w:line="240" w:lineRule="auto"/>
      <w:ind w:left="567" w:firstLine="0"/>
    </w:pPr>
  </w:style>
  <w:style w:type="paragraph" w:customStyle="1" w:styleId="118">
    <w:name w:val="11"/>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6"/>
    <w:uiPriority w:val="99"/>
    <w:rsid w:val="00AC0C4E"/>
    <w:rPr>
      <w:rFonts w:cs="Times New Roman"/>
      <w:b/>
      <w:bCs/>
      <w:sz w:val="22"/>
      <w:szCs w:val="22"/>
    </w:rPr>
  </w:style>
  <w:style w:type="paragraph" w:customStyle="1" w:styleId="1fffb">
    <w:name w:val="Заголовок приложения1"/>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3"/>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7"/>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e"/>
    <w:autoRedefine/>
    <w:uiPriority w:val="99"/>
    <w:semiHidden/>
    <w:rsid w:val="00AC0C4E"/>
    <w:pPr>
      <w:numPr>
        <w:numId w:val="0"/>
      </w:numPr>
      <w:spacing w:before="0" w:line="240" w:lineRule="auto"/>
      <w:jc w:val="left"/>
    </w:pPr>
  </w:style>
  <w:style w:type="character" w:customStyle="1" w:styleId="11a">
    <w:name w:val="Оглавление 1 Знак1"/>
    <w:basedOn w:val="af6"/>
    <w:uiPriority w:val="99"/>
    <w:rsid w:val="00AC0C4E"/>
    <w:rPr>
      <w:rFonts w:cs="Times New Roman"/>
    </w:rPr>
  </w:style>
  <w:style w:type="paragraph" w:customStyle="1" w:styleId="1ffff6">
    <w:name w:val="Оглавление ПЗ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
    <w:next w:val="afffff"/>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0"/>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
    <w:next w:val="afffff"/>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e">
    <w:name w:val="прилБ2"/>
    <w:basedOn w:val="affffa"/>
    <w:next w:val="afffff"/>
    <w:autoRedefine/>
    <w:uiPriority w:val="99"/>
    <w:rsid w:val="00AC0C4E"/>
    <w:pPr>
      <w:tabs>
        <w:tab w:val="clear" w:pos="360"/>
      </w:tabs>
    </w:pPr>
  </w:style>
  <w:style w:type="paragraph" w:customStyle="1" w:styleId="11b">
    <w:name w:val="прилБ11"/>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6"/>
    <w:uiPriority w:val="99"/>
    <w:rsid w:val="00AC0C4E"/>
    <w:rPr>
      <w:rFonts w:ascii="Courier New" w:hAnsi="Courier New" w:cs="Courier New"/>
      <w:lang w:val="ru-RU" w:eastAsia="ru-RU"/>
    </w:rPr>
  </w:style>
  <w:style w:type="paragraph" w:customStyle="1" w:styleId="1fffff2">
    <w:name w:val="текст на тит листе1"/>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3"/>
    <w:autoRedefine/>
    <w:uiPriority w:val="99"/>
    <w:semiHidden/>
    <w:rsid w:val="00AC0C4E"/>
    <w:pPr>
      <w:spacing w:before="0" w:after="0" w:line="240" w:lineRule="auto"/>
      <w:ind w:left="600" w:firstLine="0"/>
    </w:pPr>
  </w:style>
  <w:style w:type="paragraph" w:customStyle="1" w:styleId="1fffff5">
    <w:name w:val="ЧАСТЬ ПОДРАЗДЕЛА1"/>
    <w:basedOn w:val="afffff"/>
    <w:next w:val="afffff"/>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6"/>
    <w:uiPriority w:val="99"/>
    <w:rsid w:val="00AC0C4E"/>
    <w:rPr>
      <w:rFonts w:cs="Times New Roman"/>
      <w:i/>
      <w:iCs/>
      <w:sz w:val="24"/>
      <w:szCs w:val="24"/>
    </w:rPr>
  </w:style>
  <w:style w:type="character" w:customStyle="1" w:styleId="911">
    <w:name w:val="Заголовок 9 Знак1"/>
    <w:basedOn w:val="af6"/>
    <w:uiPriority w:val="99"/>
    <w:rsid w:val="00AC0C4E"/>
    <w:rPr>
      <w:rFonts w:ascii="Arial" w:hAnsi="Arial" w:cs="Arial"/>
      <w:sz w:val="22"/>
      <w:szCs w:val="22"/>
    </w:rPr>
  </w:style>
  <w:style w:type="character" w:customStyle="1" w:styleId="1fffff7">
    <w:name w:val="Текст выноски Знак1"/>
    <w:basedOn w:val="af6"/>
    <w:uiPriority w:val="99"/>
    <w:semiHidden/>
    <w:rsid w:val="00AC0C4E"/>
    <w:rPr>
      <w:rFonts w:ascii="Tahoma" w:hAnsi="Tahoma" w:cs="Tahoma"/>
      <w:sz w:val="16"/>
      <w:szCs w:val="16"/>
    </w:rPr>
  </w:style>
  <w:style w:type="character" w:customStyle="1" w:styleId="1fffff8">
    <w:name w:val="Подзаголовок Знак1"/>
    <w:basedOn w:val="af6"/>
    <w:uiPriority w:val="99"/>
    <w:rsid w:val="00AC0C4E"/>
    <w:rPr>
      <w:rFonts w:cs="Times New Roman"/>
      <w:sz w:val="26"/>
      <w:szCs w:val="26"/>
    </w:rPr>
  </w:style>
  <w:style w:type="character" w:customStyle="1" w:styleId="217">
    <w:name w:val="Основной текст 2 Знак1"/>
    <w:basedOn w:val="af6"/>
    <w:uiPriority w:val="99"/>
    <w:rsid w:val="00AC0C4E"/>
    <w:rPr>
      <w:rFonts w:cs="Times New Roman"/>
      <w:sz w:val="24"/>
      <w:szCs w:val="24"/>
    </w:rPr>
  </w:style>
  <w:style w:type="paragraph" w:customStyle="1" w:styleId="11d">
    <w:name w:val="Обычный абзац1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6"/>
    <w:uiPriority w:val="99"/>
    <w:rsid w:val="00AC0C4E"/>
    <w:rPr>
      <w:rFonts w:cs="Times New Roman"/>
      <w:b/>
      <w:bCs/>
      <w:sz w:val="24"/>
      <w:szCs w:val="24"/>
    </w:rPr>
  </w:style>
  <w:style w:type="character" w:customStyle="1" w:styleId="2111">
    <w:name w:val="Заголовок 2 Знак11"/>
    <w:basedOn w:val="af6"/>
    <w:uiPriority w:val="99"/>
    <w:rsid w:val="00AC0C4E"/>
    <w:rPr>
      <w:rFonts w:ascii="Arial" w:hAnsi="Arial" w:cs="Arial"/>
      <w:b/>
      <w:bCs/>
      <w:i/>
      <w:iCs/>
      <w:sz w:val="28"/>
      <w:szCs w:val="28"/>
    </w:rPr>
  </w:style>
  <w:style w:type="character" w:customStyle="1" w:styleId="3110">
    <w:name w:val="Заголовок 3 Знак11"/>
    <w:basedOn w:val="af6"/>
    <w:uiPriority w:val="99"/>
    <w:rsid w:val="00AC0C4E"/>
    <w:rPr>
      <w:rFonts w:ascii="Arial" w:hAnsi="Arial" w:cs="Arial"/>
      <w:b/>
      <w:bCs/>
      <w:sz w:val="26"/>
      <w:szCs w:val="26"/>
    </w:rPr>
  </w:style>
  <w:style w:type="character" w:customStyle="1" w:styleId="11e">
    <w:name w:val="Основной текст с отступом Знак11"/>
    <w:basedOn w:val="af6"/>
    <w:uiPriority w:val="99"/>
    <w:rsid w:val="00AC0C4E"/>
    <w:rPr>
      <w:rFonts w:cs="Times New Roman"/>
      <w:sz w:val="28"/>
      <w:szCs w:val="28"/>
    </w:rPr>
  </w:style>
  <w:style w:type="character" w:customStyle="1" w:styleId="11f">
    <w:name w:val="Название Знак11"/>
    <w:basedOn w:val="af6"/>
    <w:uiPriority w:val="99"/>
    <w:rsid w:val="00AC0C4E"/>
    <w:rPr>
      <w:rFonts w:cs="Times New Roman"/>
      <w:b/>
      <w:bCs/>
      <w:sz w:val="24"/>
      <w:szCs w:val="24"/>
    </w:rPr>
  </w:style>
  <w:style w:type="character" w:customStyle="1" w:styleId="3111">
    <w:name w:val="Основной текст 3 Знак11"/>
    <w:basedOn w:val="af6"/>
    <w:uiPriority w:val="99"/>
    <w:rsid w:val="00AC0C4E"/>
    <w:rPr>
      <w:rFonts w:cs="Times New Roman"/>
      <w:sz w:val="22"/>
      <w:szCs w:val="22"/>
    </w:rPr>
  </w:style>
  <w:style w:type="character" w:customStyle="1" w:styleId="11f0">
    <w:name w:val="Верхний колонтитул Знак11"/>
    <w:basedOn w:val="af6"/>
    <w:uiPriority w:val="99"/>
    <w:rsid w:val="00AC0C4E"/>
    <w:rPr>
      <w:rFonts w:cs="Times New Roman"/>
      <w:sz w:val="24"/>
      <w:szCs w:val="24"/>
    </w:rPr>
  </w:style>
  <w:style w:type="character" w:customStyle="1" w:styleId="11f1">
    <w:name w:val="Схема документа Знак11"/>
    <w:basedOn w:val="af6"/>
    <w:uiPriority w:val="99"/>
    <w:semiHidden/>
    <w:rsid w:val="00AC0C4E"/>
    <w:rPr>
      <w:rFonts w:ascii="Tahoma" w:hAnsi="Tahoma" w:cs="Tahoma"/>
      <w:shd w:val="clear" w:color="auto" w:fill="000080"/>
    </w:rPr>
  </w:style>
  <w:style w:type="paragraph" w:customStyle="1" w:styleId="2112">
    <w:name w:val="Обычный 2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6"/>
    <w:uiPriority w:val="99"/>
    <w:rsid w:val="00AC0C4E"/>
    <w:rPr>
      <w:rFonts w:ascii="Arial Narrow" w:hAnsi="Arial Narrow" w:cs="Arial Narrow"/>
      <w:b/>
      <w:bCs/>
      <w:lang w:val="en-US" w:eastAsia="en-US"/>
    </w:rPr>
  </w:style>
  <w:style w:type="character" w:customStyle="1" w:styleId="11f3">
    <w:name w:val="Текст примечания Знак11"/>
    <w:basedOn w:val="af6"/>
    <w:uiPriority w:val="99"/>
    <w:semiHidden/>
    <w:rsid w:val="00AC0C4E"/>
    <w:rPr>
      <w:rFonts w:cs="Times New Roman"/>
    </w:rPr>
  </w:style>
  <w:style w:type="character" w:customStyle="1" w:styleId="11f4">
    <w:name w:val="Абзац списка Знак11"/>
    <w:basedOn w:val="af6"/>
    <w:uiPriority w:val="99"/>
    <w:rsid w:val="00AC0C4E"/>
    <w:rPr>
      <w:rFonts w:ascii="Arial" w:hAnsi="Arial" w:cs="Arial"/>
      <w:sz w:val="24"/>
      <w:szCs w:val="24"/>
    </w:rPr>
  </w:style>
  <w:style w:type="character" w:customStyle="1" w:styleId="2ff">
    <w:name w:val="Текст Знак2"/>
    <w:basedOn w:val="af6"/>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6"/>
    <w:uiPriority w:val="99"/>
    <w:semiHidden/>
    <w:rsid w:val="00AC0C4E"/>
    <w:rPr>
      <w:rFonts w:cs="Times New Roman"/>
    </w:rPr>
  </w:style>
  <w:style w:type="paragraph" w:customStyle="1" w:styleId="1fffff9">
    <w:name w:val="Заголовок оглавления1"/>
    <w:basedOn w:val="11"/>
    <w:next w:val="af3"/>
    <w:uiPriority w:val="99"/>
    <w:rsid w:val="00AC0C4E"/>
    <w:pPr>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0">
    <w:name w:val="envelope return"/>
    <w:basedOn w:val="af3"/>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6"/>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8"/>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6"/>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6"/>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6"/>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6"/>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6"/>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6"/>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6"/>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6"/>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6"/>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6"/>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6"/>
    <w:uiPriority w:val="99"/>
    <w:semiHidden/>
    <w:rsid w:val="00AC0C4E"/>
    <w:rPr>
      <w:rFonts w:ascii="Tahoma" w:hAnsi="Tahoma" w:cs="Tahoma"/>
      <w:spacing w:val="-5"/>
      <w:sz w:val="16"/>
      <w:szCs w:val="16"/>
      <w:lang w:val="en-US"/>
    </w:rPr>
  </w:style>
  <w:style w:type="paragraph" w:customStyle="1" w:styleId="BlockQuotation2">
    <w:name w:val="Block Quotation2"/>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6"/>
    <w:uiPriority w:val="99"/>
    <w:rsid w:val="00AC0C4E"/>
    <w:rPr>
      <w:rFonts w:ascii="Arial" w:hAnsi="Arial" w:cs="Arial"/>
      <w:spacing w:val="-5"/>
    </w:rPr>
  </w:style>
  <w:style w:type="paragraph" w:customStyle="1" w:styleId="BodyTextKeep2">
    <w:name w:val="Body Text Keep2"/>
    <w:basedOn w:val="af4"/>
    <w:uiPriority w:val="99"/>
    <w:rsid w:val="00AC0C4E"/>
  </w:style>
  <w:style w:type="paragraph" w:customStyle="1" w:styleId="Picture2">
    <w:name w:val="Picture2"/>
    <w:basedOn w:val="af3"/>
    <w:next w:val="afc"/>
    <w:uiPriority w:val="99"/>
    <w:rsid w:val="00AC0C4E"/>
  </w:style>
  <w:style w:type="paragraph" w:customStyle="1" w:styleId="HeadingBase2">
    <w:name w:val="Heading Base2"/>
    <w:basedOn w:val="af3"/>
    <w:next w:val="af4"/>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6"/>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6"/>
    <w:uiPriority w:val="99"/>
    <w:rsid w:val="00AC0C4E"/>
    <w:rPr>
      <w:rFonts w:ascii="Arial" w:hAnsi="Arial" w:cs="Arial"/>
      <w:b/>
      <w:bCs/>
      <w:spacing w:val="-16"/>
      <w:kern w:val="28"/>
      <w:sz w:val="28"/>
      <w:szCs w:val="28"/>
    </w:rPr>
  </w:style>
  <w:style w:type="paragraph" w:customStyle="1" w:styleId="ChapterSubtitle2">
    <w:name w:val="Chapter Subtitle2"/>
    <w:basedOn w:val="aff"/>
    <w:uiPriority w:val="99"/>
    <w:rsid w:val="00AC0C4E"/>
  </w:style>
  <w:style w:type="paragraph" w:customStyle="1" w:styleId="ChapterTitle2">
    <w:name w:val="Chapter Title2"/>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3"/>
    <w:uiPriority w:val="99"/>
    <w:rsid w:val="00AC0C4E"/>
    <w:pPr>
      <w:keepLines/>
      <w:spacing w:line="200" w:lineRule="atLeast"/>
    </w:pPr>
    <w:rPr>
      <w:sz w:val="16"/>
      <w:szCs w:val="16"/>
    </w:rPr>
  </w:style>
  <w:style w:type="character" w:customStyle="1" w:styleId="3f5">
    <w:name w:val="Текст примечания Знак3"/>
    <w:basedOn w:val="af6"/>
    <w:uiPriority w:val="99"/>
    <w:rsid w:val="00AC0C4E"/>
    <w:rPr>
      <w:rFonts w:ascii="Arial" w:hAnsi="Arial" w:cs="Arial"/>
      <w:spacing w:val="-5"/>
      <w:sz w:val="20"/>
      <w:szCs w:val="20"/>
      <w:lang w:val="en-US"/>
    </w:rPr>
  </w:style>
  <w:style w:type="paragraph" w:customStyle="1" w:styleId="CompanyName2">
    <w:name w:val="Company Name2"/>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6"/>
    <w:uiPriority w:val="99"/>
    <w:rsid w:val="00AC0C4E"/>
    <w:rPr>
      <w:rFonts w:ascii="Arial" w:hAnsi="Arial" w:cs="Arial"/>
      <w:spacing w:val="-5"/>
      <w:sz w:val="20"/>
      <w:szCs w:val="20"/>
      <w:lang w:val="en-US"/>
    </w:rPr>
  </w:style>
  <w:style w:type="paragraph" w:customStyle="1" w:styleId="HeaderBase2">
    <w:name w:val="Header Base2"/>
    <w:basedOn w:val="af3"/>
    <w:uiPriority w:val="99"/>
    <w:rsid w:val="00AC0C4E"/>
    <w:pPr>
      <w:keepLines/>
      <w:tabs>
        <w:tab w:val="center" w:pos="4320"/>
        <w:tab w:val="right" w:pos="8640"/>
      </w:tabs>
      <w:spacing w:line="190" w:lineRule="atLeast"/>
    </w:pPr>
    <w:rPr>
      <w:caps/>
      <w:sz w:val="15"/>
      <w:szCs w:val="15"/>
    </w:rPr>
  </w:style>
  <w:style w:type="character" w:customStyle="1" w:styleId="2ff6">
    <w:name w:val="Нижний колонтитул Знак2"/>
    <w:basedOn w:val="af6"/>
    <w:uiPriority w:val="99"/>
    <w:rsid w:val="00AC0C4E"/>
    <w:rPr>
      <w:rFonts w:ascii="Arial" w:hAnsi="Arial" w:cs="Arial"/>
      <w:caps/>
      <w:spacing w:val="-5"/>
      <w:sz w:val="20"/>
      <w:szCs w:val="20"/>
      <w:lang w:val="en-US"/>
    </w:rPr>
  </w:style>
  <w:style w:type="paragraph" w:customStyle="1" w:styleId="FooterEven2">
    <w:name w:val="Footer Even2"/>
    <w:basedOn w:val="aff9"/>
    <w:uiPriority w:val="99"/>
    <w:rsid w:val="00AC0C4E"/>
    <w:pPr>
      <w:pBdr>
        <w:top w:val="single" w:sz="6" w:space="2" w:color="auto"/>
      </w:pBdr>
      <w:spacing w:before="600"/>
    </w:pPr>
  </w:style>
  <w:style w:type="paragraph" w:customStyle="1" w:styleId="FooterFirst2">
    <w:name w:val="Footer First2"/>
    <w:basedOn w:val="aff9"/>
    <w:uiPriority w:val="99"/>
    <w:rsid w:val="00AC0C4E"/>
    <w:pPr>
      <w:pBdr>
        <w:top w:val="single" w:sz="6" w:space="2" w:color="auto"/>
      </w:pBdr>
      <w:spacing w:before="600"/>
    </w:pPr>
  </w:style>
  <w:style w:type="paragraph" w:customStyle="1" w:styleId="FooterOdd2">
    <w:name w:val="Footer Odd2"/>
    <w:basedOn w:val="aff9"/>
    <w:uiPriority w:val="99"/>
    <w:rsid w:val="00AC0C4E"/>
    <w:pPr>
      <w:pBdr>
        <w:top w:val="single" w:sz="6" w:space="2" w:color="auto"/>
      </w:pBdr>
      <w:spacing w:before="600"/>
    </w:pPr>
  </w:style>
  <w:style w:type="character" w:customStyle="1" w:styleId="2ff7">
    <w:name w:val="Текст сноски Знак2"/>
    <w:basedOn w:val="af6"/>
    <w:uiPriority w:val="99"/>
    <w:rsid w:val="00AC0C4E"/>
    <w:rPr>
      <w:rFonts w:ascii="Arial" w:hAnsi="Arial" w:cs="Arial"/>
      <w:spacing w:val="-5"/>
      <w:sz w:val="20"/>
      <w:szCs w:val="20"/>
      <w:lang w:val="en-US"/>
    </w:rPr>
  </w:style>
  <w:style w:type="character" w:customStyle="1" w:styleId="3f6">
    <w:name w:val="Верхний колонтитул Знак3"/>
    <w:basedOn w:val="af6"/>
    <w:uiPriority w:val="99"/>
    <w:rsid w:val="00AC0C4E"/>
    <w:rPr>
      <w:rFonts w:ascii="Arial" w:hAnsi="Arial" w:cs="Arial"/>
      <w:caps/>
      <w:spacing w:val="-5"/>
      <w:sz w:val="20"/>
      <w:szCs w:val="20"/>
      <w:lang w:val="en-US"/>
    </w:rPr>
  </w:style>
  <w:style w:type="paragraph" w:customStyle="1" w:styleId="HeaderEven2">
    <w:name w:val="Header Even2"/>
    <w:basedOn w:val="affe"/>
    <w:uiPriority w:val="99"/>
    <w:rsid w:val="00AC0C4E"/>
    <w:pPr>
      <w:pBdr>
        <w:bottom w:val="single" w:sz="6" w:space="1" w:color="auto"/>
      </w:pBdr>
      <w:spacing w:after="600"/>
    </w:pPr>
  </w:style>
  <w:style w:type="paragraph" w:customStyle="1" w:styleId="HeaderFirst2">
    <w:name w:val="Header First2"/>
    <w:basedOn w:val="affe"/>
    <w:uiPriority w:val="99"/>
    <w:rsid w:val="00AC0C4E"/>
    <w:pPr>
      <w:pBdr>
        <w:top w:val="single" w:sz="6" w:space="2" w:color="auto"/>
      </w:pBdr>
      <w:jc w:val="right"/>
    </w:pPr>
  </w:style>
  <w:style w:type="paragraph" w:customStyle="1" w:styleId="HeaderOdd2">
    <w:name w:val="Header Odd2"/>
    <w:basedOn w:val="affe"/>
    <w:uiPriority w:val="99"/>
    <w:rsid w:val="00AC0C4E"/>
    <w:pPr>
      <w:pBdr>
        <w:bottom w:val="single" w:sz="6" w:space="1" w:color="auto"/>
      </w:pBdr>
      <w:spacing w:after="600"/>
    </w:pPr>
  </w:style>
  <w:style w:type="paragraph" w:customStyle="1" w:styleId="IndexBase2">
    <w:name w:val="Index Base2"/>
    <w:basedOn w:val="af3"/>
    <w:uiPriority w:val="99"/>
    <w:rsid w:val="00AC0C4E"/>
    <w:pPr>
      <w:spacing w:line="240" w:lineRule="atLeast"/>
      <w:ind w:left="360" w:hanging="360"/>
    </w:pPr>
    <w:rPr>
      <w:sz w:val="18"/>
      <w:szCs w:val="18"/>
    </w:rPr>
  </w:style>
  <w:style w:type="character" w:customStyle="1" w:styleId="2ff8">
    <w:name w:val="Шапка Знак2"/>
    <w:basedOn w:val="af6"/>
    <w:uiPriority w:val="99"/>
    <w:rsid w:val="00AC0C4E"/>
    <w:rPr>
      <w:rFonts w:ascii="Arial" w:hAnsi="Arial" w:cs="Arial"/>
    </w:rPr>
  </w:style>
  <w:style w:type="paragraph" w:customStyle="1" w:styleId="PartLabel2">
    <w:name w:val="Part Label2"/>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3"/>
    <w:next w:val="af4"/>
    <w:uiPriority w:val="99"/>
    <w:rsid w:val="00AC0C4E"/>
    <w:pPr>
      <w:spacing w:before="360"/>
    </w:pPr>
    <w:rPr>
      <w:i/>
      <w:iCs/>
      <w:kern w:val="28"/>
      <w:sz w:val="26"/>
      <w:szCs w:val="26"/>
    </w:rPr>
  </w:style>
  <w:style w:type="paragraph" w:customStyle="1" w:styleId="PartTitle2">
    <w:name w:val="Part Title2"/>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3"/>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3"/>
    <w:uiPriority w:val="99"/>
    <w:rsid w:val="00AC0C4E"/>
    <w:pPr>
      <w:tabs>
        <w:tab w:val="right" w:leader="dot" w:pos="6480"/>
      </w:tabs>
      <w:spacing w:after="240" w:line="240" w:lineRule="atLeast"/>
      <w:ind w:left="0"/>
    </w:pPr>
  </w:style>
  <w:style w:type="paragraph" w:customStyle="1" w:styleId="TableText2">
    <w:name w:val="Table Text2"/>
    <w:basedOn w:val="af3"/>
    <w:uiPriority w:val="99"/>
    <w:rsid w:val="00AC0C4E"/>
    <w:pPr>
      <w:spacing w:before="60"/>
      <w:ind w:left="0"/>
    </w:pPr>
    <w:rPr>
      <w:sz w:val="18"/>
      <w:szCs w:val="18"/>
    </w:rPr>
  </w:style>
  <w:style w:type="paragraph" w:customStyle="1" w:styleId="StyleBodyTextLeft021cm2">
    <w:name w:val="Style Body Text + Left:  021 cm2"/>
    <w:basedOn w:val="af4"/>
    <w:uiPriority w:val="99"/>
    <w:rsid w:val="00AC0C4E"/>
  </w:style>
  <w:style w:type="paragraph" w:customStyle="1" w:styleId="StyleBodyTextLeft075cmFirstline0cm2">
    <w:name w:val="Style Body Text + Left:  075 cm First line:  0 cm2"/>
    <w:basedOn w:val="af4"/>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6"/>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6"/>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6"/>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6"/>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3"/>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6"/>
    <w:uiPriority w:val="99"/>
    <w:rsid w:val="00AC0C4E"/>
    <w:rPr>
      <w:rFonts w:ascii="Arial" w:hAnsi="Arial" w:cs="Arial"/>
      <w:spacing w:val="-5"/>
      <w:sz w:val="20"/>
      <w:szCs w:val="20"/>
      <w:lang w:val="en-US"/>
    </w:rPr>
  </w:style>
  <w:style w:type="paragraph" w:customStyle="1" w:styleId="2ff9">
    <w:name w:val="Ариал2"/>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6"/>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6"/>
    <w:uiPriority w:val="99"/>
    <w:rsid w:val="00AC0C4E"/>
    <w:rPr>
      <w:rFonts w:ascii="Arial" w:hAnsi="Arial" w:cs="Arial"/>
      <w:spacing w:val="-5"/>
      <w:sz w:val="20"/>
      <w:szCs w:val="20"/>
      <w:lang w:val="en-US"/>
    </w:rPr>
  </w:style>
  <w:style w:type="character" w:customStyle="1" w:styleId="HeaderBaseChar2">
    <w:name w:val="Header Base Char2"/>
    <w:basedOn w:val="af6"/>
    <w:uiPriority w:val="99"/>
    <w:rsid w:val="00AC0C4E"/>
    <w:rPr>
      <w:rFonts w:ascii="Arial" w:hAnsi="Arial" w:cs="Arial"/>
      <w:caps/>
      <w:spacing w:val="-5"/>
      <w:sz w:val="20"/>
      <w:szCs w:val="20"/>
      <w:lang w:val="en-US"/>
    </w:rPr>
  </w:style>
  <w:style w:type="character" w:customStyle="1" w:styleId="TableTextChar2">
    <w:name w:val="Table Text Char2"/>
    <w:basedOn w:val="af6"/>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6"/>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4"/>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b">
    <w:name w:val="Папушкин2"/>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6"/>
    <w:uiPriority w:val="99"/>
    <w:rsid w:val="00AC0C4E"/>
    <w:rPr>
      <w:rFonts w:ascii="Arial" w:hAnsi="Arial" w:cs="Arial"/>
      <w:spacing w:val="-5"/>
      <w:sz w:val="22"/>
      <w:szCs w:val="22"/>
      <w:lang w:eastAsia="en-US"/>
    </w:rPr>
  </w:style>
  <w:style w:type="character" w:customStyle="1" w:styleId="332">
    <w:name w:val="Основной текст 3 Знак3"/>
    <w:basedOn w:val="af6"/>
    <w:uiPriority w:val="99"/>
    <w:rsid w:val="00AC0C4E"/>
    <w:rPr>
      <w:rFonts w:ascii="Arial" w:hAnsi="Arial" w:cs="Arial"/>
      <w:sz w:val="16"/>
      <w:szCs w:val="16"/>
      <w:lang w:eastAsia="ru-RU"/>
    </w:rPr>
  </w:style>
  <w:style w:type="paragraph" w:customStyle="1" w:styleId="xl283">
    <w:name w:val="xl283"/>
    <w:basedOn w:val="af3"/>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3"/>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3"/>
    <w:uiPriority w:val="99"/>
    <w:rsid w:val="00AC0C4E"/>
    <w:pPr>
      <w:adjustRightInd/>
      <w:spacing w:line="240" w:lineRule="auto"/>
      <w:ind w:left="0" w:firstLine="709"/>
      <w:textAlignment w:val="auto"/>
    </w:pPr>
    <w:rPr>
      <w:spacing w:val="0"/>
      <w:sz w:val="24"/>
      <w:szCs w:val="24"/>
      <w:lang w:val="ru-RU" w:eastAsia="ru-RU"/>
    </w:rPr>
  </w:style>
  <w:style w:type="character" w:customStyle="1" w:styleId="2ffc">
    <w:name w:val="Тема примечания Знак2"/>
    <w:basedOn w:val="aff4"/>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6"/>
    <w:uiPriority w:val="99"/>
    <w:rsid w:val="00AC0C4E"/>
    <w:rPr>
      <w:rFonts w:ascii="Arial" w:hAnsi="Arial" w:cs="Arial"/>
      <w:spacing w:val="-5"/>
      <w:sz w:val="20"/>
      <w:szCs w:val="20"/>
      <w:lang w:val="en-US"/>
    </w:rPr>
  </w:style>
  <w:style w:type="paragraph" w:customStyle="1" w:styleId="2ffd">
    <w:name w:val="заголовок С. и Л.2"/>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3"/>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4">
    <w:name w:val="Заголовок записки Знак2"/>
    <w:basedOn w:val="af6"/>
    <w:uiPriority w:val="99"/>
    <w:rsid w:val="00AC0C4E"/>
    <w:rPr>
      <w:rFonts w:ascii="Arial" w:hAnsi="Arial" w:cs="Arial"/>
      <w:spacing w:val="-5"/>
      <w:sz w:val="20"/>
      <w:szCs w:val="20"/>
      <w:lang w:val="en-US"/>
    </w:rPr>
  </w:style>
  <w:style w:type="paragraph" w:customStyle="1" w:styleId="231">
    <w:name w:val="Обычный 2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6"/>
    <w:uiPriority w:val="99"/>
    <w:rsid w:val="00AC0C4E"/>
    <w:rPr>
      <w:rFonts w:ascii="Arial" w:hAnsi="Arial" w:cs="Arial"/>
      <w:sz w:val="24"/>
      <w:szCs w:val="24"/>
      <w:lang w:eastAsia="ru-RU"/>
    </w:rPr>
  </w:style>
  <w:style w:type="paragraph" w:customStyle="1" w:styleId="12a">
    <w:name w:val="Стиль12"/>
    <w:basedOn w:val="af4"/>
    <w:uiPriority w:val="99"/>
    <w:rsid w:val="00AC0C4E"/>
    <w:pPr>
      <w:ind w:left="1287" w:hanging="360"/>
    </w:pPr>
  </w:style>
  <w:style w:type="character" w:customStyle="1" w:styleId="12b">
    <w:name w:val="Стиль1 Знак2"/>
    <w:basedOn w:val="af6"/>
    <w:uiPriority w:val="99"/>
    <w:rsid w:val="00AC0C4E"/>
    <w:rPr>
      <w:rFonts w:ascii="Arial" w:hAnsi="Arial" w:cs="Arial"/>
      <w:spacing w:val="-5"/>
      <w:sz w:val="22"/>
      <w:szCs w:val="22"/>
      <w:lang w:eastAsia="en-US"/>
    </w:rPr>
  </w:style>
  <w:style w:type="paragraph" w:customStyle="1" w:styleId="2fff5">
    <w:name w:val="Основной текст записки2"/>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6"/>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7">
    <w:name w:val="ВАЖНАЯ МЫСЛЬ2"/>
    <w:basedOn w:val="afffff"/>
    <w:next w:val="afffff"/>
    <w:autoRedefine/>
    <w:uiPriority w:val="99"/>
    <w:semiHidden/>
    <w:rsid w:val="00AC0C4E"/>
    <w:rPr>
      <w:b w:val="0"/>
      <w:bCs w:val="0"/>
    </w:rPr>
  </w:style>
  <w:style w:type="character" w:customStyle="1" w:styleId="2fff8">
    <w:name w:val="Без интервала Знак2"/>
    <w:basedOn w:val="af6"/>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3"/>
    <w:autoRedefine/>
    <w:uiPriority w:val="99"/>
    <w:semiHidden/>
    <w:rsid w:val="00AC0C4E"/>
    <w:pPr>
      <w:spacing w:before="0" w:after="0" w:line="240" w:lineRule="auto"/>
      <w:ind w:left="567" w:firstLine="0"/>
    </w:pPr>
  </w:style>
  <w:style w:type="paragraph" w:customStyle="1" w:styleId="12d">
    <w:name w:val="12"/>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e">
    <w:name w:val="НАЗВАНИЕ РАЗДЕЛА ДИ2"/>
    <w:basedOn w:val="20"/>
    <w:next w:val="af3"/>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7"/>
    <w:autoRedefine/>
    <w:uiPriority w:val="99"/>
    <w:semiHidden/>
    <w:rsid w:val="00AC0C4E"/>
    <w:pPr>
      <w:tabs>
        <w:tab w:val="clear" w:pos="993"/>
        <w:tab w:val="num" w:pos="360"/>
      </w:tabs>
      <w:ind w:left="360" w:hanging="360"/>
    </w:pPr>
  </w:style>
  <w:style w:type="paragraph" w:customStyle="1" w:styleId="2ffff0">
    <w:name w:val="Название главы2"/>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2">
    <w:name w:val="Название подраздела2"/>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3">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e"/>
    <w:autoRedefine/>
    <w:uiPriority w:val="99"/>
    <w:semiHidden/>
    <w:rsid w:val="00AC0C4E"/>
    <w:pPr>
      <w:numPr>
        <w:numId w:val="0"/>
      </w:numPr>
      <w:spacing w:before="0" w:line="240" w:lineRule="auto"/>
      <w:jc w:val="left"/>
    </w:pPr>
  </w:style>
  <w:style w:type="character" w:customStyle="1" w:styleId="12f">
    <w:name w:val="Оглавление 1 Знак2"/>
    <w:basedOn w:val="af6"/>
    <w:uiPriority w:val="99"/>
    <w:rsid w:val="00AC0C4E"/>
    <w:rPr>
      <w:rFonts w:ascii="Arial" w:hAnsi="Arial" w:cs="Arial"/>
      <w:b/>
      <w:bCs/>
      <w:caps/>
      <w:noProof/>
      <w:spacing w:val="-5"/>
      <w:sz w:val="20"/>
      <w:szCs w:val="20"/>
      <w:lang w:val="en-US"/>
    </w:rPr>
  </w:style>
  <w:style w:type="paragraph" w:customStyle="1" w:styleId="2ffff7">
    <w:name w:val="Оглавление ПЗ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8">
    <w:name w:val="Оглавление ПЗ_приложения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9">
    <w:name w:val="Основная (важная) мысль2"/>
    <w:basedOn w:val="afffff"/>
    <w:next w:val="afffff"/>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f0"/>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f"/>
    <w:next w:val="afffff"/>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d">
    <w:name w:val="прил в ПЗ2"/>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a"/>
    <w:next w:val="afffff"/>
    <w:autoRedefine/>
    <w:uiPriority w:val="99"/>
    <w:rsid w:val="00AC0C4E"/>
    <w:pPr>
      <w:tabs>
        <w:tab w:val="clear" w:pos="360"/>
      </w:tabs>
    </w:pPr>
  </w:style>
  <w:style w:type="paragraph" w:customStyle="1" w:styleId="12f0">
    <w:name w:val="прилБ12"/>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0">
    <w:name w:val="Содержание2"/>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6"/>
    <w:uiPriority w:val="99"/>
    <w:rsid w:val="00AC0C4E"/>
    <w:rPr>
      <w:rFonts w:ascii="Courier New" w:hAnsi="Courier New" w:cs="Courier New"/>
      <w:lang w:val="ru-RU" w:eastAsia="ru-RU"/>
    </w:rPr>
  </w:style>
  <w:style w:type="paragraph" w:customStyle="1" w:styleId="2fffff3">
    <w:name w:val="текст на тит листе2"/>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4">
    <w:name w:val="тит_лист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3"/>
    <w:autoRedefine/>
    <w:uiPriority w:val="99"/>
    <w:semiHidden/>
    <w:rsid w:val="00AC0C4E"/>
    <w:pPr>
      <w:spacing w:before="0" w:after="0" w:line="240" w:lineRule="auto"/>
      <w:ind w:left="600" w:firstLine="0"/>
    </w:pPr>
  </w:style>
  <w:style w:type="paragraph" w:customStyle="1" w:styleId="2fffff6">
    <w:name w:val="ЧАСТЬ ПОДРАЗДЕЛА2"/>
    <w:basedOn w:val="afffff"/>
    <w:next w:val="afffff"/>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6"/>
    <w:uiPriority w:val="99"/>
    <w:rsid w:val="00AC0C4E"/>
    <w:rPr>
      <w:rFonts w:cs="Times New Roman"/>
    </w:rPr>
  </w:style>
  <w:style w:type="paragraph" w:customStyle="1" w:styleId="12f2">
    <w:name w:val="Обычный абзац1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6"/>
    <w:uiPriority w:val="99"/>
    <w:rsid w:val="00AC0C4E"/>
    <w:rPr>
      <w:rFonts w:ascii="Arial" w:hAnsi="Arial" w:cs="Arial"/>
      <w:sz w:val="24"/>
      <w:szCs w:val="24"/>
      <w:lang w:eastAsia="ru-RU"/>
    </w:rPr>
  </w:style>
  <w:style w:type="paragraph" w:customStyle="1" w:styleId="3112">
    <w:name w:val="Основной текст с отступом 311"/>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8">
    <w:name w:val="Примечание2"/>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6"/>
    <w:uiPriority w:val="99"/>
    <w:rsid w:val="00AC0C4E"/>
    <w:rPr>
      <w:rFonts w:ascii="Times New Roman" w:hAnsi="Times New Roman" w:cs="Times New Roman"/>
      <w:sz w:val="24"/>
      <w:szCs w:val="24"/>
      <w:lang w:eastAsia="ru-RU"/>
    </w:rPr>
  </w:style>
  <w:style w:type="paragraph" w:customStyle="1" w:styleId="2fffff9">
    <w:name w:val="маркированный2"/>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4"/>
    <w:uiPriority w:val="99"/>
    <w:rsid w:val="00AC0C4E"/>
  </w:style>
  <w:style w:type="paragraph" w:customStyle="1" w:styleId="Picture11">
    <w:name w:val="Picture11"/>
    <w:basedOn w:val="af3"/>
    <w:next w:val="afc"/>
    <w:uiPriority w:val="99"/>
    <w:rsid w:val="00AC0C4E"/>
  </w:style>
  <w:style w:type="paragraph" w:customStyle="1" w:styleId="HeadingBase11">
    <w:name w:val="Heading Base11"/>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3"/>
    <w:uiPriority w:val="99"/>
    <w:rsid w:val="00AC0C4E"/>
    <w:pPr>
      <w:keepLines/>
      <w:spacing w:line="200" w:lineRule="atLeast"/>
    </w:pPr>
    <w:rPr>
      <w:sz w:val="16"/>
      <w:szCs w:val="16"/>
    </w:rPr>
  </w:style>
  <w:style w:type="paragraph" w:customStyle="1" w:styleId="CompanyName11">
    <w:name w:val="Company Name11"/>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3"/>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9"/>
    <w:uiPriority w:val="99"/>
    <w:rsid w:val="00AC0C4E"/>
    <w:pPr>
      <w:pBdr>
        <w:top w:val="single" w:sz="6" w:space="2" w:color="auto"/>
      </w:pBdr>
      <w:spacing w:before="600"/>
    </w:pPr>
  </w:style>
  <w:style w:type="paragraph" w:customStyle="1" w:styleId="FooterFirst11">
    <w:name w:val="Footer First11"/>
    <w:basedOn w:val="aff9"/>
    <w:uiPriority w:val="99"/>
    <w:rsid w:val="00AC0C4E"/>
    <w:pPr>
      <w:pBdr>
        <w:top w:val="single" w:sz="6" w:space="2" w:color="auto"/>
      </w:pBdr>
      <w:spacing w:before="600"/>
    </w:pPr>
  </w:style>
  <w:style w:type="paragraph" w:customStyle="1" w:styleId="FooterOdd11">
    <w:name w:val="Footer Odd11"/>
    <w:basedOn w:val="aff9"/>
    <w:uiPriority w:val="99"/>
    <w:rsid w:val="00AC0C4E"/>
    <w:pPr>
      <w:pBdr>
        <w:top w:val="single" w:sz="6" w:space="2" w:color="auto"/>
      </w:pBdr>
      <w:spacing w:before="600"/>
    </w:pPr>
  </w:style>
  <w:style w:type="paragraph" w:customStyle="1" w:styleId="HeaderEven11">
    <w:name w:val="Header Even11"/>
    <w:basedOn w:val="affe"/>
    <w:uiPriority w:val="99"/>
    <w:rsid w:val="00AC0C4E"/>
    <w:pPr>
      <w:pBdr>
        <w:bottom w:val="single" w:sz="6" w:space="1" w:color="auto"/>
      </w:pBdr>
      <w:spacing w:after="600"/>
    </w:pPr>
  </w:style>
  <w:style w:type="paragraph" w:customStyle="1" w:styleId="HeaderFirst11">
    <w:name w:val="Header First11"/>
    <w:basedOn w:val="affe"/>
    <w:uiPriority w:val="99"/>
    <w:rsid w:val="00AC0C4E"/>
    <w:pPr>
      <w:pBdr>
        <w:top w:val="single" w:sz="6" w:space="2" w:color="auto"/>
      </w:pBdr>
      <w:jc w:val="right"/>
    </w:pPr>
  </w:style>
  <w:style w:type="paragraph" w:customStyle="1" w:styleId="HeaderOdd11">
    <w:name w:val="Header Odd11"/>
    <w:basedOn w:val="affe"/>
    <w:uiPriority w:val="99"/>
    <w:rsid w:val="00AC0C4E"/>
    <w:pPr>
      <w:pBdr>
        <w:bottom w:val="single" w:sz="6" w:space="1" w:color="auto"/>
      </w:pBdr>
      <w:spacing w:after="600"/>
    </w:pPr>
  </w:style>
  <w:style w:type="paragraph" w:customStyle="1" w:styleId="IndexBase11">
    <w:name w:val="Index Base11"/>
    <w:basedOn w:val="af3"/>
    <w:uiPriority w:val="99"/>
    <w:rsid w:val="00AC0C4E"/>
    <w:pPr>
      <w:spacing w:line="240" w:lineRule="atLeast"/>
      <w:ind w:left="360" w:hanging="360"/>
    </w:pPr>
    <w:rPr>
      <w:sz w:val="18"/>
      <w:szCs w:val="18"/>
    </w:rPr>
  </w:style>
  <w:style w:type="paragraph" w:customStyle="1" w:styleId="PartLabel11">
    <w:name w:val="Part Label11"/>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3"/>
    <w:next w:val="af4"/>
    <w:uiPriority w:val="99"/>
    <w:rsid w:val="00AC0C4E"/>
    <w:pPr>
      <w:spacing w:before="360"/>
    </w:pPr>
    <w:rPr>
      <w:i/>
      <w:iCs/>
      <w:kern w:val="28"/>
      <w:sz w:val="26"/>
      <w:szCs w:val="26"/>
    </w:rPr>
  </w:style>
  <w:style w:type="paragraph" w:customStyle="1" w:styleId="PartTitle11">
    <w:name w:val="Part Title11"/>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3"/>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3"/>
    <w:uiPriority w:val="99"/>
    <w:rsid w:val="00AC0C4E"/>
    <w:pPr>
      <w:tabs>
        <w:tab w:val="right" w:leader="dot" w:pos="6480"/>
      </w:tabs>
      <w:spacing w:after="240" w:line="240" w:lineRule="atLeast"/>
      <w:ind w:left="0"/>
    </w:pPr>
  </w:style>
  <w:style w:type="paragraph" w:customStyle="1" w:styleId="TableText11">
    <w:name w:val="Table Text11"/>
    <w:basedOn w:val="af3"/>
    <w:uiPriority w:val="99"/>
    <w:rsid w:val="00AC0C4E"/>
    <w:pPr>
      <w:spacing w:before="60"/>
      <w:ind w:left="0"/>
    </w:pPr>
    <w:rPr>
      <w:sz w:val="18"/>
      <w:szCs w:val="18"/>
    </w:rPr>
  </w:style>
  <w:style w:type="paragraph" w:customStyle="1" w:styleId="StyleBodyTextLeft021cm11">
    <w:name w:val="Style Body Text + Left:  021 cm11"/>
    <w:basedOn w:val="af4"/>
    <w:uiPriority w:val="99"/>
    <w:rsid w:val="00AC0C4E"/>
  </w:style>
  <w:style w:type="paragraph" w:customStyle="1" w:styleId="StyleBodyTextLeft075cmFirstline0cm11">
    <w:name w:val="Style Body Text + Left:  075 cm First line:  0 cm11"/>
    <w:basedOn w:val="af4"/>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3"/>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4"/>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4"/>
    <w:uiPriority w:val="99"/>
    <w:rsid w:val="00AC0C4E"/>
    <w:rPr>
      <w:rFonts w:ascii="Arial" w:hAnsi="Arial" w:cs="Arial"/>
      <w:b/>
      <w:bCs/>
      <w:spacing w:val="-5"/>
      <w:sz w:val="20"/>
      <w:szCs w:val="20"/>
      <w:lang w:val="en-US" w:eastAsia="en-US"/>
    </w:rPr>
  </w:style>
  <w:style w:type="paragraph" w:customStyle="1" w:styleId="11fc">
    <w:name w:val="заголовок С. и Л.11"/>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4"/>
    <w:uiPriority w:val="99"/>
    <w:rsid w:val="00AC0C4E"/>
    <w:pPr>
      <w:ind w:left="1287" w:hanging="360"/>
    </w:pPr>
  </w:style>
  <w:style w:type="character" w:customStyle="1" w:styleId="1115">
    <w:name w:val="Стиль1 Знак11"/>
    <w:basedOn w:val="af6"/>
    <w:uiPriority w:val="99"/>
    <w:rsid w:val="00AC0C4E"/>
    <w:rPr>
      <w:rFonts w:ascii="Arial" w:hAnsi="Arial" w:cs="Arial"/>
      <w:spacing w:val="-5"/>
    </w:rPr>
  </w:style>
  <w:style w:type="paragraph" w:customStyle="1" w:styleId="11ff3">
    <w:name w:val="Основной текст записки11"/>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
    <w:next w:val="afffff"/>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3"/>
    <w:autoRedefine/>
    <w:uiPriority w:val="99"/>
    <w:semiHidden/>
    <w:rsid w:val="00AC0C4E"/>
    <w:pPr>
      <w:spacing w:before="0" w:after="0" w:line="240" w:lineRule="auto"/>
      <w:ind w:left="567" w:firstLine="0"/>
    </w:pPr>
  </w:style>
  <w:style w:type="paragraph" w:customStyle="1" w:styleId="1117">
    <w:name w:val="111"/>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3"/>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3"/>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7"/>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e"/>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
    <w:next w:val="afffff"/>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0"/>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
    <w:next w:val="afffff"/>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a"/>
    <w:next w:val="afffff"/>
    <w:autoRedefine/>
    <w:uiPriority w:val="99"/>
    <w:rsid w:val="00AC0C4E"/>
    <w:pPr>
      <w:tabs>
        <w:tab w:val="clear" w:pos="360"/>
      </w:tabs>
    </w:pPr>
  </w:style>
  <w:style w:type="paragraph" w:customStyle="1" w:styleId="1119">
    <w:name w:val="прилБ111"/>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3"/>
    <w:autoRedefine/>
    <w:uiPriority w:val="99"/>
    <w:semiHidden/>
    <w:rsid w:val="00AC0C4E"/>
    <w:pPr>
      <w:spacing w:before="0" w:after="0" w:line="240" w:lineRule="auto"/>
      <w:ind w:left="600" w:firstLine="0"/>
    </w:pPr>
  </w:style>
  <w:style w:type="paragraph" w:customStyle="1" w:styleId="11ffff1">
    <w:name w:val="ЧАСТЬ ПОДРАЗДЕЛА11"/>
    <w:basedOn w:val="afffff"/>
    <w:next w:val="afffff"/>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6"/>
    <w:uiPriority w:val="99"/>
    <w:rsid w:val="00AC0C4E"/>
    <w:rPr>
      <w:rFonts w:cs="Times New Roman"/>
      <w:b/>
      <w:bCs/>
      <w:smallCaps/>
      <w:color w:val="auto"/>
      <w:spacing w:val="5"/>
      <w:u w:val="single"/>
    </w:rPr>
  </w:style>
  <w:style w:type="paragraph" w:customStyle="1" w:styleId="affffffff0">
    <w:name w:val="Название_"/>
    <w:basedOn w:val="afc"/>
    <w:link w:val="affffffff1"/>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1">
    <w:name w:val="Название_ Знак"/>
    <w:basedOn w:val="af6"/>
    <w:link w:val="affffffff0"/>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3"/>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3"/>
    <w:uiPriority w:val="99"/>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3"/>
    <w:uiPriority w:val="99"/>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3"/>
    <w:uiPriority w:val="99"/>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3"/>
    <w:uiPriority w:val="99"/>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3"/>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3"/>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3"/>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3"/>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3"/>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3"/>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3"/>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3"/>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6"/>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6"/>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6"/>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6"/>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6"/>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6"/>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6"/>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6"/>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6"/>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6"/>
    <w:uiPriority w:val="99"/>
    <w:semiHidden/>
    <w:rsid w:val="00AC0C4E"/>
    <w:rPr>
      <w:rFonts w:ascii="Tahoma" w:hAnsi="Tahoma" w:cs="Tahoma"/>
      <w:spacing w:val="-5"/>
      <w:sz w:val="16"/>
      <w:szCs w:val="16"/>
      <w:lang w:val="en-US"/>
    </w:rPr>
  </w:style>
  <w:style w:type="paragraph" w:customStyle="1" w:styleId="BlockQuotation3">
    <w:name w:val="Block Quotation3"/>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6"/>
    <w:uiPriority w:val="99"/>
    <w:rsid w:val="00AC0C4E"/>
    <w:rPr>
      <w:rFonts w:ascii="Arial" w:hAnsi="Arial" w:cs="Arial"/>
      <w:spacing w:val="-5"/>
    </w:rPr>
  </w:style>
  <w:style w:type="paragraph" w:customStyle="1" w:styleId="BodyTextKeep3">
    <w:name w:val="Body Text Keep3"/>
    <w:basedOn w:val="af4"/>
    <w:uiPriority w:val="99"/>
    <w:rsid w:val="00AC0C4E"/>
  </w:style>
  <w:style w:type="paragraph" w:customStyle="1" w:styleId="Picture3">
    <w:name w:val="Picture3"/>
    <w:basedOn w:val="af3"/>
    <w:next w:val="afc"/>
    <w:uiPriority w:val="99"/>
    <w:rsid w:val="00AC0C4E"/>
  </w:style>
  <w:style w:type="paragraph" w:customStyle="1" w:styleId="HeadingBase3">
    <w:name w:val="Heading Base3"/>
    <w:basedOn w:val="af3"/>
    <w:next w:val="af4"/>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6"/>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6"/>
    <w:uiPriority w:val="99"/>
    <w:rsid w:val="00AC0C4E"/>
    <w:rPr>
      <w:rFonts w:ascii="Arial" w:hAnsi="Arial" w:cs="Arial"/>
      <w:b/>
      <w:bCs/>
      <w:spacing w:val="-16"/>
      <w:kern w:val="28"/>
      <w:sz w:val="28"/>
      <w:szCs w:val="28"/>
    </w:rPr>
  </w:style>
  <w:style w:type="paragraph" w:customStyle="1" w:styleId="ChapterSubtitle3">
    <w:name w:val="Chapter Subtitle3"/>
    <w:basedOn w:val="aff"/>
    <w:uiPriority w:val="99"/>
    <w:rsid w:val="00AC0C4E"/>
  </w:style>
  <w:style w:type="paragraph" w:customStyle="1" w:styleId="ChapterTitle3">
    <w:name w:val="Chapter Title3"/>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3"/>
    <w:uiPriority w:val="99"/>
    <w:rsid w:val="00AC0C4E"/>
    <w:pPr>
      <w:keepLines/>
      <w:spacing w:line="200" w:lineRule="atLeast"/>
    </w:pPr>
    <w:rPr>
      <w:sz w:val="16"/>
      <w:szCs w:val="16"/>
    </w:rPr>
  </w:style>
  <w:style w:type="character" w:customStyle="1" w:styleId="4c">
    <w:name w:val="Текст примечания Знак4"/>
    <w:basedOn w:val="af6"/>
    <w:uiPriority w:val="99"/>
    <w:rsid w:val="00AC0C4E"/>
    <w:rPr>
      <w:rFonts w:ascii="Arial" w:hAnsi="Arial" w:cs="Arial"/>
      <w:spacing w:val="-5"/>
      <w:sz w:val="20"/>
      <w:szCs w:val="20"/>
      <w:lang w:val="en-US"/>
    </w:rPr>
  </w:style>
  <w:style w:type="paragraph" w:customStyle="1" w:styleId="CompanyName3">
    <w:name w:val="Company Name3"/>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6"/>
    <w:uiPriority w:val="99"/>
    <w:rsid w:val="00AC0C4E"/>
    <w:rPr>
      <w:rFonts w:ascii="Arial" w:hAnsi="Arial" w:cs="Arial"/>
      <w:spacing w:val="-5"/>
      <w:sz w:val="20"/>
      <w:szCs w:val="20"/>
      <w:lang w:val="en-US"/>
    </w:rPr>
  </w:style>
  <w:style w:type="paragraph" w:customStyle="1" w:styleId="HeaderBase3">
    <w:name w:val="Header Base3"/>
    <w:basedOn w:val="af3"/>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6"/>
    <w:uiPriority w:val="99"/>
    <w:rsid w:val="00AC0C4E"/>
    <w:rPr>
      <w:rFonts w:ascii="Arial" w:hAnsi="Arial" w:cs="Arial"/>
      <w:caps/>
      <w:spacing w:val="-5"/>
      <w:sz w:val="20"/>
      <w:szCs w:val="20"/>
      <w:lang w:val="en-US"/>
    </w:rPr>
  </w:style>
  <w:style w:type="paragraph" w:customStyle="1" w:styleId="FooterEven3">
    <w:name w:val="Footer Even3"/>
    <w:basedOn w:val="aff9"/>
    <w:uiPriority w:val="99"/>
    <w:rsid w:val="00AC0C4E"/>
    <w:pPr>
      <w:pBdr>
        <w:top w:val="single" w:sz="6" w:space="2" w:color="auto"/>
      </w:pBdr>
      <w:spacing w:before="600"/>
    </w:pPr>
  </w:style>
  <w:style w:type="paragraph" w:customStyle="1" w:styleId="FooterFirst3">
    <w:name w:val="Footer First3"/>
    <w:basedOn w:val="aff9"/>
    <w:uiPriority w:val="99"/>
    <w:rsid w:val="00AC0C4E"/>
    <w:pPr>
      <w:pBdr>
        <w:top w:val="single" w:sz="6" w:space="2" w:color="auto"/>
      </w:pBdr>
      <w:spacing w:before="600"/>
    </w:pPr>
  </w:style>
  <w:style w:type="paragraph" w:customStyle="1" w:styleId="FooterOdd3">
    <w:name w:val="Footer Odd3"/>
    <w:basedOn w:val="aff9"/>
    <w:uiPriority w:val="99"/>
    <w:rsid w:val="00AC0C4E"/>
    <w:pPr>
      <w:pBdr>
        <w:top w:val="single" w:sz="6" w:space="2" w:color="auto"/>
      </w:pBdr>
      <w:spacing w:before="600"/>
    </w:pPr>
  </w:style>
  <w:style w:type="character" w:customStyle="1" w:styleId="3ff1">
    <w:name w:val="Текст сноски Знак3"/>
    <w:basedOn w:val="af6"/>
    <w:uiPriority w:val="99"/>
    <w:rsid w:val="00AC0C4E"/>
    <w:rPr>
      <w:rFonts w:ascii="Arial" w:hAnsi="Arial" w:cs="Arial"/>
      <w:spacing w:val="-5"/>
      <w:sz w:val="20"/>
      <w:szCs w:val="20"/>
      <w:lang w:val="en-US"/>
    </w:rPr>
  </w:style>
  <w:style w:type="character" w:customStyle="1" w:styleId="4d">
    <w:name w:val="Верхний колонтитул Знак4"/>
    <w:basedOn w:val="af6"/>
    <w:uiPriority w:val="99"/>
    <w:rsid w:val="00AC0C4E"/>
    <w:rPr>
      <w:rFonts w:ascii="Arial" w:hAnsi="Arial" w:cs="Arial"/>
      <w:caps/>
      <w:spacing w:val="-5"/>
      <w:sz w:val="20"/>
      <w:szCs w:val="20"/>
      <w:lang w:val="en-US"/>
    </w:rPr>
  </w:style>
  <w:style w:type="paragraph" w:customStyle="1" w:styleId="HeaderEven3">
    <w:name w:val="Header Even3"/>
    <w:basedOn w:val="affe"/>
    <w:uiPriority w:val="99"/>
    <w:rsid w:val="00AC0C4E"/>
    <w:pPr>
      <w:pBdr>
        <w:bottom w:val="single" w:sz="6" w:space="1" w:color="auto"/>
      </w:pBdr>
      <w:spacing w:after="600"/>
    </w:pPr>
  </w:style>
  <w:style w:type="paragraph" w:customStyle="1" w:styleId="HeaderFirst3">
    <w:name w:val="Header First3"/>
    <w:basedOn w:val="affe"/>
    <w:uiPriority w:val="99"/>
    <w:rsid w:val="00AC0C4E"/>
    <w:pPr>
      <w:pBdr>
        <w:top w:val="single" w:sz="6" w:space="2" w:color="auto"/>
      </w:pBdr>
      <w:jc w:val="right"/>
    </w:pPr>
  </w:style>
  <w:style w:type="paragraph" w:customStyle="1" w:styleId="HeaderOdd3">
    <w:name w:val="Header Odd3"/>
    <w:basedOn w:val="affe"/>
    <w:uiPriority w:val="99"/>
    <w:rsid w:val="00AC0C4E"/>
    <w:pPr>
      <w:pBdr>
        <w:bottom w:val="single" w:sz="6" w:space="1" w:color="auto"/>
      </w:pBdr>
      <w:spacing w:after="600"/>
    </w:pPr>
  </w:style>
  <w:style w:type="paragraph" w:customStyle="1" w:styleId="IndexBase3">
    <w:name w:val="Index Base3"/>
    <w:basedOn w:val="af3"/>
    <w:uiPriority w:val="99"/>
    <w:rsid w:val="00AC0C4E"/>
    <w:pPr>
      <w:spacing w:line="240" w:lineRule="atLeast"/>
      <w:ind w:left="360" w:hanging="360"/>
    </w:pPr>
    <w:rPr>
      <w:sz w:val="18"/>
      <w:szCs w:val="18"/>
    </w:rPr>
  </w:style>
  <w:style w:type="character" w:customStyle="1" w:styleId="3ff2">
    <w:name w:val="Шапка Знак3"/>
    <w:basedOn w:val="af6"/>
    <w:uiPriority w:val="99"/>
    <w:rsid w:val="00AC0C4E"/>
    <w:rPr>
      <w:rFonts w:ascii="Arial" w:hAnsi="Arial" w:cs="Arial"/>
    </w:rPr>
  </w:style>
  <w:style w:type="paragraph" w:customStyle="1" w:styleId="PartLabel3">
    <w:name w:val="Part Label3"/>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3"/>
    <w:next w:val="af4"/>
    <w:uiPriority w:val="99"/>
    <w:rsid w:val="00AC0C4E"/>
    <w:pPr>
      <w:spacing w:before="360"/>
    </w:pPr>
    <w:rPr>
      <w:i/>
      <w:iCs/>
      <w:kern w:val="28"/>
      <w:sz w:val="26"/>
      <w:szCs w:val="26"/>
    </w:rPr>
  </w:style>
  <w:style w:type="paragraph" w:customStyle="1" w:styleId="PartTitle3">
    <w:name w:val="Part Title3"/>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pageBreakBefore w:val="0"/>
      <w:tabs>
        <w:tab w:val="clear" w:pos="426"/>
        <w:tab w:val="num" w:pos="360"/>
        <w:tab w:val="num" w:pos="1287"/>
      </w:tabs>
      <w:ind w:left="360"/>
      <w:jc w:val="both"/>
    </w:pPr>
  </w:style>
  <w:style w:type="paragraph" w:customStyle="1" w:styleId="SectionLabel3">
    <w:name w:val="Section Label3"/>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3"/>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3"/>
    <w:uiPriority w:val="99"/>
    <w:rsid w:val="00AC0C4E"/>
    <w:pPr>
      <w:tabs>
        <w:tab w:val="right" w:leader="dot" w:pos="6480"/>
      </w:tabs>
      <w:spacing w:after="240" w:line="240" w:lineRule="atLeast"/>
      <w:ind w:left="0"/>
    </w:pPr>
  </w:style>
  <w:style w:type="paragraph" w:customStyle="1" w:styleId="TableText3">
    <w:name w:val="Table Text3"/>
    <w:basedOn w:val="af3"/>
    <w:uiPriority w:val="99"/>
    <w:rsid w:val="00AC0C4E"/>
    <w:pPr>
      <w:spacing w:before="60"/>
      <w:ind w:left="0"/>
    </w:pPr>
    <w:rPr>
      <w:sz w:val="18"/>
      <w:szCs w:val="18"/>
    </w:rPr>
  </w:style>
  <w:style w:type="paragraph" w:customStyle="1" w:styleId="StyleBodyTextLeft021cm3">
    <w:name w:val="Style Body Text + Left:  021 cm3"/>
    <w:basedOn w:val="af4"/>
    <w:uiPriority w:val="99"/>
    <w:rsid w:val="00AC0C4E"/>
  </w:style>
  <w:style w:type="paragraph" w:customStyle="1" w:styleId="StyleBodyTextLeft075cmFirstline0cm3">
    <w:name w:val="Style Body Text + Left:  075 cm First line:  0 cm3"/>
    <w:basedOn w:val="af4"/>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6"/>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6"/>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6"/>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6"/>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3"/>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6"/>
    <w:uiPriority w:val="99"/>
    <w:rsid w:val="00AC0C4E"/>
    <w:rPr>
      <w:rFonts w:ascii="Arial" w:hAnsi="Arial" w:cs="Arial"/>
      <w:spacing w:val="-5"/>
      <w:sz w:val="20"/>
      <w:szCs w:val="20"/>
      <w:lang w:val="en-US"/>
    </w:rPr>
  </w:style>
  <w:style w:type="paragraph" w:customStyle="1" w:styleId="3ff3">
    <w:name w:val="Ариал3"/>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6"/>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6"/>
    <w:uiPriority w:val="99"/>
    <w:rsid w:val="00AC0C4E"/>
    <w:rPr>
      <w:rFonts w:ascii="Arial" w:hAnsi="Arial" w:cs="Arial"/>
      <w:spacing w:val="-5"/>
      <w:sz w:val="20"/>
      <w:szCs w:val="20"/>
      <w:lang w:val="en-US"/>
    </w:rPr>
  </w:style>
  <w:style w:type="character" w:customStyle="1" w:styleId="HeaderBaseChar3">
    <w:name w:val="Header Base Char3"/>
    <w:basedOn w:val="af6"/>
    <w:uiPriority w:val="99"/>
    <w:rsid w:val="00AC0C4E"/>
    <w:rPr>
      <w:rFonts w:ascii="Arial" w:hAnsi="Arial" w:cs="Arial"/>
      <w:caps/>
      <w:spacing w:val="-5"/>
      <w:sz w:val="20"/>
      <w:szCs w:val="20"/>
      <w:lang w:val="en-US"/>
    </w:rPr>
  </w:style>
  <w:style w:type="character" w:customStyle="1" w:styleId="TableTextChar3">
    <w:name w:val="Table Text Char3"/>
    <w:basedOn w:val="af6"/>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6"/>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4"/>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6"/>
    <w:uiPriority w:val="99"/>
    <w:rsid w:val="00AC0C4E"/>
    <w:rPr>
      <w:rFonts w:ascii="Arial" w:hAnsi="Arial" w:cs="Arial"/>
      <w:spacing w:val="-5"/>
      <w:sz w:val="22"/>
      <w:szCs w:val="22"/>
      <w:lang w:eastAsia="en-US"/>
    </w:rPr>
  </w:style>
  <w:style w:type="character" w:customStyle="1" w:styleId="341">
    <w:name w:val="Основной текст 3 Знак4"/>
    <w:basedOn w:val="af6"/>
    <w:uiPriority w:val="99"/>
    <w:rsid w:val="00AC0C4E"/>
    <w:rPr>
      <w:rFonts w:ascii="Arial" w:hAnsi="Arial" w:cs="Arial"/>
      <w:sz w:val="16"/>
      <w:szCs w:val="16"/>
      <w:lang w:eastAsia="ru-RU"/>
    </w:rPr>
  </w:style>
  <w:style w:type="paragraph" w:customStyle="1" w:styleId="xl284">
    <w:name w:val="xl284"/>
    <w:basedOn w:val="af3"/>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3"/>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3"/>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4"/>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6"/>
    <w:uiPriority w:val="99"/>
    <w:rsid w:val="00AC0C4E"/>
    <w:rPr>
      <w:rFonts w:ascii="Arial" w:hAnsi="Arial" w:cs="Arial"/>
      <w:spacing w:val="-5"/>
      <w:sz w:val="20"/>
      <w:szCs w:val="20"/>
      <w:lang w:val="en-US"/>
    </w:rPr>
  </w:style>
  <w:style w:type="paragraph" w:customStyle="1" w:styleId="3ff7">
    <w:name w:val="заголовок С. и Л.3"/>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3"/>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6"/>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6"/>
    <w:uiPriority w:val="99"/>
    <w:rsid w:val="00AC0C4E"/>
    <w:rPr>
      <w:rFonts w:ascii="Arial" w:hAnsi="Arial" w:cs="Arial"/>
      <w:color w:val="auto"/>
      <w:sz w:val="24"/>
      <w:szCs w:val="24"/>
    </w:rPr>
  </w:style>
  <w:style w:type="paragraph" w:customStyle="1" w:styleId="241">
    <w:name w:val="Обычный 24"/>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6"/>
    <w:uiPriority w:val="99"/>
    <w:rsid w:val="00AC0C4E"/>
    <w:rPr>
      <w:rFonts w:ascii="Arial" w:hAnsi="Arial" w:cs="Arial"/>
      <w:sz w:val="24"/>
      <w:szCs w:val="24"/>
      <w:lang w:eastAsia="ru-RU"/>
    </w:rPr>
  </w:style>
  <w:style w:type="paragraph" w:customStyle="1" w:styleId="137">
    <w:name w:val="Стиль13"/>
    <w:basedOn w:val="af4"/>
    <w:uiPriority w:val="99"/>
    <w:rsid w:val="00AC0C4E"/>
    <w:pPr>
      <w:ind w:left="1287" w:hanging="360"/>
    </w:pPr>
  </w:style>
  <w:style w:type="character" w:customStyle="1" w:styleId="138">
    <w:name w:val="Стиль1 Знак3"/>
    <w:basedOn w:val="af6"/>
    <w:uiPriority w:val="99"/>
    <w:rsid w:val="00AC0C4E"/>
    <w:rPr>
      <w:rFonts w:ascii="Arial" w:hAnsi="Arial" w:cs="Arial"/>
      <w:spacing w:val="-5"/>
      <w:sz w:val="22"/>
      <w:szCs w:val="22"/>
      <w:lang w:eastAsia="en-US"/>
    </w:rPr>
  </w:style>
  <w:style w:type="paragraph" w:customStyle="1" w:styleId="3fff">
    <w:name w:val="Основной текст записки3"/>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6"/>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
    <w:next w:val="afffff"/>
    <w:autoRedefine/>
    <w:uiPriority w:val="99"/>
    <w:semiHidden/>
    <w:rsid w:val="00AC0C4E"/>
    <w:rPr>
      <w:b w:val="0"/>
      <w:bCs w:val="0"/>
    </w:rPr>
  </w:style>
  <w:style w:type="character" w:customStyle="1" w:styleId="3fff2">
    <w:name w:val="Без интервала Знак3"/>
    <w:basedOn w:val="af6"/>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3"/>
    <w:autoRedefine/>
    <w:uiPriority w:val="99"/>
    <w:semiHidden/>
    <w:rsid w:val="00AC0C4E"/>
    <w:pPr>
      <w:spacing w:before="0" w:after="0" w:line="240" w:lineRule="auto"/>
      <w:ind w:left="567" w:firstLine="0"/>
    </w:pPr>
  </w:style>
  <w:style w:type="paragraph" w:customStyle="1" w:styleId="139">
    <w:name w:val="13"/>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3"/>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7"/>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e"/>
    <w:autoRedefine/>
    <w:uiPriority w:val="99"/>
    <w:semiHidden/>
    <w:rsid w:val="00AC0C4E"/>
    <w:pPr>
      <w:numPr>
        <w:numId w:val="0"/>
      </w:numPr>
      <w:spacing w:before="0" w:line="240" w:lineRule="auto"/>
      <w:jc w:val="left"/>
    </w:pPr>
  </w:style>
  <w:style w:type="character" w:customStyle="1" w:styleId="13b">
    <w:name w:val="Оглавление 1 Знак3"/>
    <w:basedOn w:val="af6"/>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
    <w:next w:val="afffff"/>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0"/>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
    <w:next w:val="afffff"/>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a"/>
    <w:next w:val="afffff"/>
    <w:autoRedefine/>
    <w:uiPriority w:val="99"/>
    <w:rsid w:val="00AC0C4E"/>
    <w:pPr>
      <w:tabs>
        <w:tab w:val="clear" w:pos="360"/>
      </w:tabs>
    </w:pPr>
  </w:style>
  <w:style w:type="paragraph" w:customStyle="1" w:styleId="13c">
    <w:name w:val="прилБ13"/>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6"/>
    <w:uiPriority w:val="99"/>
    <w:rsid w:val="00AC0C4E"/>
    <w:rPr>
      <w:rFonts w:ascii="Courier New" w:hAnsi="Courier New" w:cs="Courier New"/>
      <w:lang w:val="ru-RU" w:eastAsia="ru-RU"/>
    </w:rPr>
  </w:style>
  <w:style w:type="paragraph" w:customStyle="1" w:styleId="3ffffd">
    <w:name w:val="текст на тит листе3"/>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3"/>
    <w:autoRedefine/>
    <w:uiPriority w:val="99"/>
    <w:semiHidden/>
    <w:rsid w:val="00AC0C4E"/>
    <w:pPr>
      <w:spacing w:before="0" w:after="0" w:line="240" w:lineRule="auto"/>
      <w:ind w:left="600" w:firstLine="0"/>
    </w:pPr>
  </w:style>
  <w:style w:type="paragraph" w:customStyle="1" w:styleId="3fffff0">
    <w:name w:val="ЧАСТЬ ПОДРАЗДЕЛА3"/>
    <w:basedOn w:val="afffff"/>
    <w:next w:val="afffff"/>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6"/>
    <w:uiPriority w:val="99"/>
    <w:rsid w:val="00AC0C4E"/>
    <w:rPr>
      <w:rFonts w:ascii="Arial" w:hAnsi="Arial" w:cs="Arial"/>
      <w:sz w:val="24"/>
      <w:szCs w:val="24"/>
      <w:lang w:eastAsia="ru-RU"/>
    </w:rPr>
  </w:style>
  <w:style w:type="paragraph" w:customStyle="1" w:styleId="3130">
    <w:name w:val="Основной текст с отступом 313"/>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6"/>
    <w:uiPriority w:val="99"/>
    <w:rsid w:val="00AC0C4E"/>
    <w:rPr>
      <w:rFonts w:ascii="Times New Roman" w:hAnsi="Times New Roman" w:cs="Times New Roman"/>
      <w:sz w:val="24"/>
      <w:szCs w:val="24"/>
      <w:lang w:eastAsia="ru-RU"/>
    </w:rPr>
  </w:style>
  <w:style w:type="paragraph" w:customStyle="1" w:styleId="3fffff3">
    <w:name w:val="маркированный3"/>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4"/>
    <w:uiPriority w:val="99"/>
    <w:rsid w:val="00AC0C4E"/>
  </w:style>
  <w:style w:type="paragraph" w:customStyle="1" w:styleId="Picture12">
    <w:name w:val="Picture12"/>
    <w:basedOn w:val="af3"/>
    <w:next w:val="afc"/>
    <w:uiPriority w:val="99"/>
    <w:rsid w:val="00AC0C4E"/>
  </w:style>
  <w:style w:type="paragraph" w:customStyle="1" w:styleId="HeadingBase12">
    <w:name w:val="Heading Base12"/>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3"/>
    <w:uiPriority w:val="99"/>
    <w:rsid w:val="00AC0C4E"/>
    <w:pPr>
      <w:keepLines/>
      <w:spacing w:line="200" w:lineRule="atLeast"/>
    </w:pPr>
    <w:rPr>
      <w:sz w:val="16"/>
      <w:szCs w:val="16"/>
    </w:rPr>
  </w:style>
  <w:style w:type="paragraph" w:customStyle="1" w:styleId="CompanyName12">
    <w:name w:val="Company Name12"/>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3"/>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9"/>
    <w:uiPriority w:val="99"/>
    <w:rsid w:val="00AC0C4E"/>
    <w:pPr>
      <w:pBdr>
        <w:top w:val="single" w:sz="6" w:space="2" w:color="auto"/>
      </w:pBdr>
      <w:spacing w:before="600"/>
    </w:pPr>
  </w:style>
  <w:style w:type="paragraph" w:customStyle="1" w:styleId="FooterFirst12">
    <w:name w:val="Footer First12"/>
    <w:basedOn w:val="aff9"/>
    <w:uiPriority w:val="99"/>
    <w:rsid w:val="00AC0C4E"/>
    <w:pPr>
      <w:pBdr>
        <w:top w:val="single" w:sz="6" w:space="2" w:color="auto"/>
      </w:pBdr>
      <w:spacing w:before="600"/>
    </w:pPr>
  </w:style>
  <w:style w:type="paragraph" w:customStyle="1" w:styleId="FooterOdd12">
    <w:name w:val="Footer Odd12"/>
    <w:basedOn w:val="aff9"/>
    <w:uiPriority w:val="99"/>
    <w:rsid w:val="00AC0C4E"/>
    <w:pPr>
      <w:pBdr>
        <w:top w:val="single" w:sz="6" w:space="2" w:color="auto"/>
      </w:pBdr>
      <w:spacing w:before="600"/>
    </w:pPr>
  </w:style>
  <w:style w:type="paragraph" w:customStyle="1" w:styleId="HeaderEven12">
    <w:name w:val="Header Even12"/>
    <w:basedOn w:val="affe"/>
    <w:uiPriority w:val="99"/>
    <w:rsid w:val="00AC0C4E"/>
    <w:pPr>
      <w:pBdr>
        <w:bottom w:val="single" w:sz="6" w:space="1" w:color="auto"/>
      </w:pBdr>
      <w:spacing w:after="600"/>
    </w:pPr>
  </w:style>
  <w:style w:type="paragraph" w:customStyle="1" w:styleId="HeaderFirst12">
    <w:name w:val="Header First12"/>
    <w:basedOn w:val="affe"/>
    <w:uiPriority w:val="99"/>
    <w:rsid w:val="00AC0C4E"/>
    <w:pPr>
      <w:pBdr>
        <w:top w:val="single" w:sz="6" w:space="2" w:color="auto"/>
      </w:pBdr>
      <w:jc w:val="right"/>
    </w:pPr>
  </w:style>
  <w:style w:type="paragraph" w:customStyle="1" w:styleId="HeaderOdd12">
    <w:name w:val="Header Odd12"/>
    <w:basedOn w:val="affe"/>
    <w:uiPriority w:val="99"/>
    <w:rsid w:val="00AC0C4E"/>
    <w:pPr>
      <w:pBdr>
        <w:bottom w:val="single" w:sz="6" w:space="1" w:color="auto"/>
      </w:pBdr>
      <w:spacing w:after="600"/>
    </w:pPr>
  </w:style>
  <w:style w:type="paragraph" w:customStyle="1" w:styleId="IndexBase12">
    <w:name w:val="Index Base12"/>
    <w:basedOn w:val="af3"/>
    <w:uiPriority w:val="99"/>
    <w:rsid w:val="00AC0C4E"/>
    <w:pPr>
      <w:spacing w:line="240" w:lineRule="atLeast"/>
      <w:ind w:left="360" w:hanging="360"/>
    </w:pPr>
    <w:rPr>
      <w:sz w:val="18"/>
      <w:szCs w:val="18"/>
    </w:rPr>
  </w:style>
  <w:style w:type="paragraph" w:customStyle="1" w:styleId="PartLabel12">
    <w:name w:val="Part Label12"/>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3"/>
    <w:next w:val="af4"/>
    <w:uiPriority w:val="99"/>
    <w:rsid w:val="00AC0C4E"/>
    <w:pPr>
      <w:spacing w:before="360"/>
    </w:pPr>
    <w:rPr>
      <w:i/>
      <w:iCs/>
      <w:kern w:val="28"/>
      <w:sz w:val="26"/>
      <w:szCs w:val="26"/>
    </w:rPr>
  </w:style>
  <w:style w:type="paragraph" w:customStyle="1" w:styleId="PartTitle12">
    <w:name w:val="Part Title12"/>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3"/>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3"/>
    <w:uiPriority w:val="99"/>
    <w:rsid w:val="00AC0C4E"/>
    <w:pPr>
      <w:tabs>
        <w:tab w:val="right" w:leader="dot" w:pos="6480"/>
      </w:tabs>
      <w:spacing w:after="240" w:line="240" w:lineRule="atLeast"/>
      <w:ind w:left="0"/>
    </w:pPr>
  </w:style>
  <w:style w:type="paragraph" w:customStyle="1" w:styleId="TableText12">
    <w:name w:val="Table Text12"/>
    <w:basedOn w:val="af3"/>
    <w:uiPriority w:val="99"/>
    <w:rsid w:val="00AC0C4E"/>
    <w:pPr>
      <w:spacing w:before="60"/>
      <w:ind w:left="0"/>
    </w:pPr>
    <w:rPr>
      <w:sz w:val="18"/>
      <w:szCs w:val="18"/>
    </w:rPr>
  </w:style>
  <w:style w:type="paragraph" w:customStyle="1" w:styleId="StyleBodyTextLeft021cm12">
    <w:name w:val="Style Body Text + Left:  021 cm12"/>
    <w:basedOn w:val="af4"/>
    <w:uiPriority w:val="99"/>
    <w:rsid w:val="00AC0C4E"/>
  </w:style>
  <w:style w:type="paragraph" w:customStyle="1" w:styleId="StyleBodyTextLeft075cmFirstline0cm12">
    <w:name w:val="Style Body Text + Left:  075 cm First line:  0 cm12"/>
    <w:basedOn w:val="af4"/>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3"/>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4"/>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4"/>
    <w:uiPriority w:val="99"/>
    <w:rsid w:val="00AC0C4E"/>
    <w:rPr>
      <w:rFonts w:ascii="Arial" w:hAnsi="Arial" w:cs="Arial"/>
      <w:b/>
      <w:bCs/>
      <w:spacing w:val="-5"/>
      <w:sz w:val="20"/>
      <w:szCs w:val="20"/>
      <w:lang w:val="en-US" w:eastAsia="en-US"/>
    </w:rPr>
  </w:style>
  <w:style w:type="paragraph" w:customStyle="1" w:styleId="12fa">
    <w:name w:val="заголовок С. и Л.12"/>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4"/>
    <w:uiPriority w:val="99"/>
    <w:rsid w:val="00AC0C4E"/>
    <w:pPr>
      <w:ind w:left="1287" w:hanging="360"/>
    </w:pPr>
  </w:style>
  <w:style w:type="character" w:customStyle="1" w:styleId="1124">
    <w:name w:val="Стиль1 Знак12"/>
    <w:basedOn w:val="af6"/>
    <w:uiPriority w:val="99"/>
    <w:rsid w:val="00AC0C4E"/>
    <w:rPr>
      <w:rFonts w:ascii="Arial" w:hAnsi="Arial" w:cs="Arial"/>
      <w:spacing w:val="-5"/>
    </w:rPr>
  </w:style>
  <w:style w:type="paragraph" w:customStyle="1" w:styleId="12ff1">
    <w:name w:val="Основной текст записки12"/>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
    <w:next w:val="afffff"/>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3"/>
    <w:autoRedefine/>
    <w:uiPriority w:val="99"/>
    <w:semiHidden/>
    <w:rsid w:val="00AC0C4E"/>
    <w:pPr>
      <w:spacing w:before="0" w:after="0" w:line="240" w:lineRule="auto"/>
      <w:ind w:left="567" w:firstLine="0"/>
    </w:pPr>
  </w:style>
  <w:style w:type="paragraph" w:customStyle="1" w:styleId="1126">
    <w:name w:val="112"/>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3"/>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3"/>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7"/>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e"/>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
    <w:next w:val="afffff"/>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0"/>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
    <w:next w:val="afffff"/>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a"/>
    <w:next w:val="afffff"/>
    <w:autoRedefine/>
    <w:uiPriority w:val="99"/>
    <w:rsid w:val="00AC0C4E"/>
    <w:pPr>
      <w:tabs>
        <w:tab w:val="clear" w:pos="360"/>
      </w:tabs>
    </w:pPr>
  </w:style>
  <w:style w:type="paragraph" w:customStyle="1" w:styleId="1128">
    <w:name w:val="прилБ112"/>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3"/>
    <w:autoRedefine/>
    <w:uiPriority w:val="99"/>
    <w:semiHidden/>
    <w:rsid w:val="00AC0C4E"/>
    <w:pPr>
      <w:spacing w:before="0" w:after="0" w:line="240" w:lineRule="auto"/>
      <w:ind w:left="600" w:firstLine="0"/>
    </w:pPr>
  </w:style>
  <w:style w:type="paragraph" w:customStyle="1" w:styleId="12ffff">
    <w:name w:val="ЧАСТЬ ПОДРАЗДЕЛА12"/>
    <w:basedOn w:val="afffff"/>
    <w:next w:val="afffff"/>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8"/>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6"/>
    <w:uiPriority w:val="99"/>
    <w:semiHidden/>
    <w:unhideWhenUsed/>
    <w:rsid w:val="00EF345D"/>
    <w:rPr>
      <w:rFonts w:ascii="Courier New" w:eastAsia="Times New Roman" w:hAnsi="Courier New" w:cs="Courier New"/>
      <w:sz w:val="20"/>
      <w:szCs w:val="20"/>
    </w:rPr>
  </w:style>
  <w:style w:type="paragraph" w:customStyle="1" w:styleId="affffffff2">
    <w:name w:val="Знак Знак Знак Знак Знак Знак Знак Знак Знак"/>
    <w:basedOn w:val="af3"/>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3">
    <w:name w:val="ПЗ"/>
    <w:basedOn w:val="af7"/>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4">
    <w:name w:val="ПЗ_К"/>
    <w:basedOn w:val="af7"/>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5">
    <w:name w:val="ПЗ_А"/>
    <w:basedOn w:val="affffffff4"/>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К+А"/>
    <w:basedOn w:val="affffffff4"/>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6"/>
    <w:rsid w:val="00021DC4"/>
    <w:rPr>
      <w:rFonts w:ascii="Arial" w:hAnsi="Arial"/>
      <w:spacing w:val="-5"/>
      <w:sz w:val="22"/>
      <w:szCs w:val="22"/>
      <w:lang w:val="ru-RU" w:eastAsia="en-US" w:bidi="ar-SA"/>
    </w:rPr>
  </w:style>
  <w:style w:type="character" w:customStyle="1" w:styleId="CharChar">
    <w:name w:val="Char Char"/>
    <w:basedOn w:val="af6"/>
    <w:rsid w:val="00021DC4"/>
    <w:rPr>
      <w:rFonts w:ascii="Arial" w:hAnsi="Arial"/>
      <w:spacing w:val="-5"/>
      <w:sz w:val="22"/>
      <w:szCs w:val="22"/>
      <w:lang w:val="ru-RU" w:eastAsia="en-US" w:bidi="ar-SA"/>
    </w:rPr>
  </w:style>
  <w:style w:type="character" w:customStyle="1" w:styleId="152">
    <w:name w:val="Знак Знак15"/>
    <w:basedOn w:val="af6"/>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4"/>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4"/>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3"/>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3"/>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a">
    <w:name w:val="Знак Знак2"/>
    <w:basedOn w:val="af3"/>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3"/>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3"/>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3"/>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3"/>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3"/>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3"/>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3"/>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3"/>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3"/>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3"/>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3"/>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3"/>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3"/>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3"/>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3"/>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3"/>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3"/>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3"/>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3"/>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3"/>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3"/>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3"/>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3"/>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3"/>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3"/>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3"/>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3"/>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3"/>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3"/>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3"/>
    <w:qFormat/>
    <w:rsid w:val="001B345E"/>
    <w:pPr>
      <w:numPr>
        <w:numId w:val="19"/>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7">
    <w:name w:val="обычный отчета"/>
    <w:basedOn w:val="af4"/>
    <w:link w:val="affffffff8"/>
    <w:qFormat/>
    <w:rsid w:val="00264151"/>
  </w:style>
  <w:style w:type="character" w:customStyle="1" w:styleId="affffffff8">
    <w:name w:val="обычный отчета Знак"/>
    <w:basedOn w:val="19"/>
    <w:link w:val="affffffff7"/>
    <w:rsid w:val="00264151"/>
    <w:rPr>
      <w:rFonts w:ascii="Arial" w:hAnsi="Arial" w:cs="Arial"/>
      <w:spacing w:val="-5"/>
      <w:lang w:eastAsia="en-US"/>
    </w:rPr>
  </w:style>
  <w:style w:type="character" w:customStyle="1" w:styleId="2fffffb">
    <w:name w:val="Основной текст (2)_"/>
    <w:basedOn w:val="af6"/>
    <w:link w:val="2fffffc"/>
    <w:rsid w:val="00DF386D"/>
    <w:rPr>
      <w:rFonts w:ascii="Arial" w:eastAsia="Arial" w:hAnsi="Arial" w:cs="Arial"/>
      <w:sz w:val="23"/>
      <w:szCs w:val="23"/>
      <w:shd w:val="clear" w:color="auto" w:fill="FFFFFF"/>
    </w:rPr>
  </w:style>
  <w:style w:type="paragraph" w:customStyle="1" w:styleId="2fffffc">
    <w:name w:val="Основной текст (2)"/>
    <w:basedOn w:val="af3"/>
    <w:link w:val="2fffffb"/>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6"/>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3"/>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9">
    <w:name w:val="Подпись к картинке_"/>
    <w:basedOn w:val="af6"/>
    <w:link w:val="affffffffa"/>
    <w:rsid w:val="00960EEA"/>
    <w:rPr>
      <w:rFonts w:ascii="Arial" w:eastAsia="Arial" w:hAnsi="Arial" w:cs="Arial"/>
      <w:sz w:val="17"/>
      <w:szCs w:val="17"/>
      <w:shd w:val="clear" w:color="auto" w:fill="FFFFFF"/>
    </w:rPr>
  </w:style>
  <w:style w:type="paragraph" w:customStyle="1" w:styleId="affffffffa">
    <w:name w:val="Подпись к картинке"/>
    <w:basedOn w:val="af3"/>
    <w:link w:val="affffffff9"/>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6"/>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0"/>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6"/>
    <w:link w:val="95"/>
    <w:rsid w:val="005E040C"/>
    <w:rPr>
      <w:rFonts w:ascii="Arial" w:eastAsia="Arial" w:hAnsi="Arial" w:cs="Arial"/>
      <w:sz w:val="17"/>
      <w:szCs w:val="17"/>
      <w:shd w:val="clear" w:color="auto" w:fill="FFFFFF"/>
    </w:rPr>
  </w:style>
  <w:style w:type="character" w:customStyle="1" w:styleId="affffffffb">
    <w:name w:val="Подпись к таблице_"/>
    <w:basedOn w:val="af6"/>
    <w:link w:val="affffffffc"/>
    <w:rsid w:val="005E040C"/>
    <w:rPr>
      <w:rFonts w:ascii="Arial" w:eastAsia="Arial" w:hAnsi="Arial" w:cs="Arial"/>
      <w:sz w:val="17"/>
      <w:szCs w:val="17"/>
      <w:shd w:val="clear" w:color="auto" w:fill="FFFFFF"/>
    </w:rPr>
  </w:style>
  <w:style w:type="character" w:customStyle="1" w:styleId="200">
    <w:name w:val="Основной текст (20)_"/>
    <w:basedOn w:val="af6"/>
    <w:link w:val="201"/>
    <w:rsid w:val="005E040C"/>
    <w:rPr>
      <w:rFonts w:ascii="Arial" w:eastAsia="Arial" w:hAnsi="Arial" w:cs="Arial"/>
      <w:sz w:val="17"/>
      <w:szCs w:val="17"/>
      <w:shd w:val="clear" w:color="auto" w:fill="FFFFFF"/>
    </w:rPr>
  </w:style>
  <w:style w:type="paragraph" w:customStyle="1" w:styleId="95">
    <w:name w:val="Основной текст (9)"/>
    <w:basedOn w:val="af3"/>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c">
    <w:name w:val="Подпись к таблице"/>
    <w:basedOn w:val="af3"/>
    <w:link w:val="affffffffb"/>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3"/>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6"/>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3"/>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6"/>
    <w:link w:val="1ffffff"/>
    <w:uiPriority w:val="99"/>
    <w:rsid w:val="00510727"/>
    <w:rPr>
      <w:rFonts w:ascii="Arial" w:eastAsia="Calibri" w:hAnsi="Arial" w:cs="Arial"/>
      <w:szCs w:val="24"/>
      <w:lang w:bidi="en-US"/>
    </w:rPr>
  </w:style>
  <w:style w:type="character" w:customStyle="1" w:styleId="afffffffb">
    <w:name w:val="Таблица Знак"/>
    <w:basedOn w:val="af6"/>
    <w:link w:val="afffffffa"/>
    <w:locked/>
    <w:rsid w:val="00510727"/>
    <w:rPr>
      <w:rFonts w:ascii="Calibri" w:hAnsi="Calibri" w:cs="Calibri"/>
      <w:sz w:val="20"/>
      <w:szCs w:val="20"/>
    </w:rPr>
  </w:style>
  <w:style w:type="paragraph" w:customStyle="1" w:styleId="font9">
    <w:name w:val="font9"/>
    <w:basedOn w:val="af3"/>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3"/>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6"/>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8"/>
    <w:qFormat/>
    <w:rsid w:val="00405BDE"/>
    <w:pPr>
      <w:spacing w:line="240" w:lineRule="auto"/>
    </w:pPr>
  </w:style>
  <w:style w:type="paragraph" w:styleId="affffffffd">
    <w:name w:val="TOC Heading"/>
    <w:basedOn w:val="11"/>
    <w:next w:val="af3"/>
    <w:uiPriority w:val="39"/>
    <w:unhideWhenUsed/>
    <w:qFormat/>
    <w:rsid w:val="00405BDE"/>
    <w:pPr>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3"/>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3"/>
    <w:next w:val="af3"/>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3"/>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6"/>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3"/>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3"/>
    <w:next w:val="af3"/>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3"/>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3"/>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3"/>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3"/>
    <w:link w:val="101"/>
    <w:qFormat/>
    <w:rsid w:val="00033193"/>
    <w:pPr>
      <w:spacing w:before="0" w:after="0" w:line="240" w:lineRule="auto"/>
      <w:ind w:left="0" w:firstLine="0"/>
      <w:jc w:val="center"/>
    </w:pPr>
    <w:rPr>
      <w:color w:val="000000"/>
    </w:rPr>
  </w:style>
  <w:style w:type="character" w:customStyle="1" w:styleId="CharChar11">
    <w:name w:val="Знак Char Char11"/>
    <w:basedOn w:val="af6"/>
    <w:rsid w:val="00B12634"/>
    <w:rPr>
      <w:rFonts w:ascii="Arial" w:hAnsi="Arial"/>
      <w:spacing w:val="-5"/>
      <w:sz w:val="22"/>
      <w:szCs w:val="22"/>
      <w:lang w:val="ru-RU" w:eastAsia="en-US" w:bidi="ar-SA"/>
    </w:rPr>
  </w:style>
  <w:style w:type="character" w:customStyle="1" w:styleId="CharChar12">
    <w:name w:val="Char Char1"/>
    <w:basedOn w:val="af6"/>
    <w:rsid w:val="00B12634"/>
    <w:rPr>
      <w:rFonts w:ascii="Arial" w:hAnsi="Arial"/>
      <w:spacing w:val="-5"/>
      <w:sz w:val="22"/>
      <w:szCs w:val="22"/>
      <w:lang w:val="ru-RU" w:eastAsia="en-US" w:bidi="ar-SA"/>
    </w:rPr>
  </w:style>
  <w:style w:type="character" w:customStyle="1" w:styleId="1510">
    <w:name w:val="Знак Знак151"/>
    <w:basedOn w:val="af6"/>
    <w:rsid w:val="00B12634"/>
    <w:rPr>
      <w:b/>
      <w:i/>
      <w:spacing w:val="-4"/>
      <w:kern w:val="28"/>
      <w:sz w:val="22"/>
      <w:szCs w:val="22"/>
      <w:lang w:val="ru-RU" w:eastAsia="en-US" w:bidi="ar-SA"/>
    </w:rPr>
  </w:style>
  <w:style w:type="paragraph" w:customStyle="1" w:styleId="21b">
    <w:name w:val="Знак Знак21"/>
    <w:basedOn w:val="af3"/>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
    <w:name w:val="маркированный Знак"/>
    <w:basedOn w:val="af6"/>
    <w:link w:val="ac"/>
    <w:uiPriority w:val="99"/>
    <w:rsid w:val="00B12634"/>
    <w:rPr>
      <w:rFonts w:ascii="Arial" w:hAnsi="Arial" w:cs="Arial"/>
      <w:sz w:val="24"/>
      <w:szCs w:val="24"/>
    </w:rPr>
  </w:style>
  <w:style w:type="paragraph" w:styleId="affffffffe">
    <w:name w:val="Body Text First Indent"/>
    <w:basedOn w:val="af4"/>
    <w:link w:val="afffffffff"/>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
    <w:name w:val="Красная строка Знак"/>
    <w:basedOn w:val="19"/>
    <w:link w:val="affffffffe"/>
    <w:rsid w:val="00B12634"/>
    <w:rPr>
      <w:rFonts w:ascii="Arial" w:hAnsi="Arial" w:cs="Arial"/>
      <w:spacing w:val="-5"/>
      <w:sz w:val="24"/>
      <w:szCs w:val="24"/>
      <w:lang w:eastAsia="en-US"/>
    </w:rPr>
  </w:style>
  <w:style w:type="paragraph" w:styleId="2fffffd">
    <w:name w:val="Body Text First Indent 2"/>
    <w:basedOn w:val="af5"/>
    <w:link w:val="2fffffe"/>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b"/>
    <w:link w:val="2fffffd"/>
    <w:rsid w:val="00B12634"/>
    <w:rPr>
      <w:rFonts w:ascii="Arial" w:hAnsi="Arial" w:cs="Arial"/>
      <w:spacing w:val="-5"/>
      <w:sz w:val="24"/>
      <w:szCs w:val="24"/>
      <w:lang w:eastAsia="en-US"/>
    </w:rPr>
  </w:style>
  <w:style w:type="paragraph" w:customStyle="1" w:styleId="afffffffff0">
    <w:name w:val="табл"/>
    <w:basedOn w:val="af5"/>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b">
    <w:name w:val="нумеруемый"/>
    <w:basedOn w:val="afff2"/>
    <w:rsid w:val="00B12634"/>
    <w:pPr>
      <w:numPr>
        <w:numId w:val="20"/>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3"/>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5"/>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6"/>
    <w:rsid w:val="00B12634"/>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3"/>
    <w:rsid w:val="00B12634"/>
    <w:pPr>
      <w:numPr>
        <w:numId w:val="21"/>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1">
    <w:name w:val="рисунок"/>
    <w:basedOn w:val="afe"/>
    <w:next w:val="af3"/>
    <w:link w:val="afffffffff2"/>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2">
    <w:name w:val="рисунок Знак"/>
    <w:basedOn w:val="af6"/>
    <w:link w:val="afffffffff1"/>
    <w:rsid w:val="00B12634"/>
    <w:rPr>
      <w:rFonts w:ascii="Arial Narrow" w:hAnsi="Arial Narrow"/>
      <w:b/>
      <w:sz w:val="20"/>
      <w:szCs w:val="24"/>
    </w:rPr>
  </w:style>
  <w:style w:type="paragraph" w:customStyle="1" w:styleId="afffffffff3">
    <w:name w:val="объект"/>
    <w:basedOn w:val="af3"/>
    <w:link w:val="afffffffff4"/>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4">
    <w:name w:val="объект Знак"/>
    <w:basedOn w:val="afffffffff2"/>
    <w:link w:val="afffffffff3"/>
    <w:rsid w:val="00B12634"/>
    <w:rPr>
      <w:rFonts w:ascii="Arial" w:eastAsia="Calibri" w:hAnsi="Arial"/>
      <w:b/>
      <w:sz w:val="24"/>
      <w:szCs w:val="24"/>
      <w:lang w:eastAsia="en-US" w:bidi="en-US"/>
    </w:rPr>
  </w:style>
  <w:style w:type="paragraph" w:customStyle="1" w:styleId="font1">
    <w:name w:val="font1"/>
    <w:basedOn w:val="af3"/>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3"/>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3"/>
    <w:link w:val="12ffff3"/>
    <w:rsid w:val="00B12634"/>
    <w:pPr>
      <w:numPr>
        <w:numId w:val="22"/>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d">
    <w:name w:val="маркированный штрих"/>
    <w:basedOn w:val="54"/>
    <w:link w:val="afffffffff5"/>
    <w:autoRedefine/>
    <w:qFormat/>
    <w:rsid w:val="00644FB8"/>
    <w:pPr>
      <w:numPr>
        <w:numId w:val="29"/>
      </w:numPr>
      <w:tabs>
        <w:tab w:val="left" w:pos="1418"/>
      </w:tabs>
      <w:adjustRightInd/>
      <w:spacing w:before="0" w:after="0" w:line="360" w:lineRule="auto"/>
      <w:textAlignment w:val="auto"/>
    </w:pPr>
    <w:rPr>
      <w:rFonts w:eastAsia="Calibri"/>
      <w:spacing w:val="0"/>
      <w:szCs w:val="24"/>
      <w:lang w:bidi="en-US"/>
    </w:rPr>
  </w:style>
  <w:style w:type="character" w:customStyle="1" w:styleId="afffffffff5">
    <w:name w:val="маркированный штрих Знак"/>
    <w:basedOn w:val="af6"/>
    <w:link w:val="ad"/>
    <w:rsid w:val="00644FB8"/>
    <w:rPr>
      <w:rFonts w:ascii="Arial" w:eastAsia="Calibri" w:hAnsi="Arial" w:cs="Arial"/>
      <w:szCs w:val="24"/>
      <w:lang w:eastAsia="en-US" w:bidi="en-US"/>
    </w:rPr>
  </w:style>
  <w:style w:type="paragraph" w:customStyle="1" w:styleId="12">
    <w:name w:val="1.нумерованный"/>
    <w:basedOn w:val="af3"/>
    <w:next w:val="af3"/>
    <w:link w:val="1ffffff6"/>
    <w:qFormat/>
    <w:rsid w:val="00B12634"/>
    <w:pPr>
      <w:numPr>
        <w:numId w:val="23"/>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6"/>
    <w:link w:val="12"/>
    <w:rsid w:val="00B12634"/>
    <w:rPr>
      <w:rFonts w:ascii="Arial" w:eastAsia="Calibri" w:hAnsi="Arial"/>
      <w:position w:val="-6"/>
      <w:szCs w:val="24"/>
      <w:lang w:eastAsia="en-US" w:bidi="en-US"/>
    </w:rPr>
  </w:style>
  <w:style w:type="character" w:customStyle="1" w:styleId="afffffffff6">
    <w:name w:val="нумерованный Знак"/>
    <w:aliases w:val="Без интервала1 Знак,Без интервала11 Знак"/>
    <w:basedOn w:val="af6"/>
    <w:rsid w:val="00B12634"/>
    <w:rPr>
      <w:rFonts w:ascii="Arial" w:hAnsi="Arial"/>
      <w:sz w:val="24"/>
      <w:szCs w:val="24"/>
      <w:lang w:eastAsia="en-US" w:bidi="en-US"/>
    </w:rPr>
  </w:style>
  <w:style w:type="paragraph" w:customStyle="1" w:styleId="afffffffff7">
    <w:name w:val="название"/>
    <w:basedOn w:val="af3"/>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3"/>
    <w:next w:val="af3"/>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6"/>
    <w:link w:val="1ffffff7"/>
    <w:rsid w:val="00B12634"/>
    <w:rPr>
      <w:rFonts w:ascii="Arial" w:eastAsia="Calibri" w:hAnsi="Arial" w:cs="Arial"/>
      <w:b/>
      <w:i/>
      <w:szCs w:val="24"/>
      <w:lang w:eastAsia="en-US" w:bidi="en-US"/>
    </w:rPr>
  </w:style>
  <w:style w:type="paragraph" w:customStyle="1" w:styleId="2ffffff">
    <w:name w:val="Подзаголовок 2"/>
    <w:basedOn w:val="af3"/>
    <w:link w:val="2ffffff0"/>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0">
    <w:name w:val="Подзаголовок 2 Знак"/>
    <w:basedOn w:val="af6"/>
    <w:link w:val="2ffffff"/>
    <w:rsid w:val="00B12634"/>
    <w:rPr>
      <w:rFonts w:ascii="Arial" w:eastAsia="Calibri" w:hAnsi="Arial" w:cs="Arial"/>
      <w:b/>
      <w:lang w:eastAsia="en-US" w:bidi="en-US"/>
    </w:rPr>
  </w:style>
  <w:style w:type="paragraph" w:customStyle="1" w:styleId="a1">
    <w:name w:val="Маркированный точка"/>
    <w:basedOn w:val="af3"/>
    <w:link w:val="afffffffff8"/>
    <w:autoRedefine/>
    <w:qFormat/>
    <w:rsid w:val="00B12634"/>
    <w:pPr>
      <w:numPr>
        <w:numId w:val="25"/>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8">
    <w:name w:val="Маркированный точка Знак"/>
    <w:basedOn w:val="af6"/>
    <w:link w:val="a1"/>
    <w:rsid w:val="00B12634"/>
    <w:rPr>
      <w:rFonts w:ascii="Arial" w:eastAsia="Calibri" w:hAnsi="Arial"/>
      <w:lang w:eastAsia="en-US" w:bidi="en-US"/>
    </w:rPr>
  </w:style>
  <w:style w:type="paragraph" w:customStyle="1" w:styleId="1ffffff9">
    <w:name w:val="Рисунок 1"/>
    <w:basedOn w:val="af3"/>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6"/>
    <w:link w:val="1ffffff9"/>
    <w:rsid w:val="00B12634"/>
    <w:rPr>
      <w:rFonts w:ascii="Arial" w:eastAsia="Calibri" w:hAnsi="Arial"/>
      <w:b/>
      <w:szCs w:val="24"/>
      <w:lang w:eastAsia="en-US" w:bidi="en-US"/>
    </w:rPr>
  </w:style>
  <w:style w:type="paragraph" w:customStyle="1" w:styleId="afffffffff9">
    <w:name w:val="формула"/>
    <w:basedOn w:val="af3"/>
    <w:link w:val="afffffffffa"/>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a">
    <w:name w:val="формула Знак"/>
    <w:basedOn w:val="af6"/>
    <w:link w:val="afffffffff9"/>
    <w:rsid w:val="00B12634"/>
    <w:rPr>
      <w:rFonts w:ascii="Arial" w:eastAsia="Calibri" w:hAnsi="Arial"/>
      <w:i/>
      <w:szCs w:val="24"/>
      <w:lang w:eastAsia="en-US" w:bidi="en-US"/>
    </w:rPr>
  </w:style>
  <w:style w:type="paragraph" w:customStyle="1" w:styleId="103">
    <w:name w:val="табл.10"/>
    <w:basedOn w:val="af3"/>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4">
    <w:name w:val="Табл. нум"/>
    <w:basedOn w:val="af3"/>
    <w:rsid w:val="00B12634"/>
    <w:pPr>
      <w:numPr>
        <w:numId w:val="26"/>
      </w:numPr>
      <w:adjustRightInd/>
      <w:spacing w:before="0" w:after="0" w:line="240" w:lineRule="auto"/>
      <w:ind w:right="-108"/>
      <w:textAlignment w:val="auto"/>
    </w:pPr>
    <w:rPr>
      <w:snapToGrid w:val="0"/>
      <w:spacing w:val="0"/>
      <w:lang w:val="ru-RU" w:eastAsia="ru-RU"/>
    </w:rPr>
  </w:style>
  <w:style w:type="paragraph" w:customStyle="1" w:styleId="afffffffffb">
    <w:name w:val="Табличный сжатый"/>
    <w:basedOn w:val="1ffffff"/>
    <w:link w:val="afffffffffc"/>
    <w:rsid w:val="00B12634"/>
    <w:pPr>
      <w:keepNext w:val="0"/>
      <w:spacing w:line="120" w:lineRule="auto"/>
    </w:pPr>
  </w:style>
  <w:style w:type="character" w:customStyle="1" w:styleId="afffffffffc">
    <w:name w:val="Табличный сжатый Знак"/>
    <w:basedOn w:val="1ffffff0"/>
    <w:link w:val="afffffffffb"/>
    <w:rsid w:val="00B12634"/>
    <w:rPr>
      <w:rFonts w:ascii="Arial" w:eastAsia="Calibri" w:hAnsi="Arial" w:cs="Arial"/>
      <w:szCs w:val="24"/>
      <w:lang w:bidi="en-US"/>
    </w:rPr>
  </w:style>
  <w:style w:type="paragraph" w:customStyle="1" w:styleId="2ffffff1">
    <w:name w:val="маркир2"/>
    <w:basedOn w:val="af3"/>
    <w:link w:val="2ffffff2"/>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2">
    <w:name w:val="маркир2 Знак"/>
    <w:basedOn w:val="af6"/>
    <w:link w:val="2ffffff1"/>
    <w:rsid w:val="00B12634"/>
    <w:rPr>
      <w:rFonts w:ascii="Arial" w:eastAsia="Calibri" w:hAnsi="Arial"/>
      <w:szCs w:val="24"/>
      <w:lang w:eastAsia="en-US" w:bidi="en-US"/>
    </w:rPr>
  </w:style>
  <w:style w:type="paragraph" w:customStyle="1" w:styleId="11ffff4">
    <w:name w:val="табл. 11"/>
    <w:basedOn w:val="af3"/>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d">
    <w:name w:val="маркированный Знак Знак"/>
    <w:basedOn w:val="af6"/>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3"/>
    <w:autoRedefine/>
    <w:rsid w:val="00B12634"/>
    <w:pPr>
      <w:numPr>
        <w:numId w:val="27"/>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e">
    <w:name w:val="нумерованный Знак Знак"/>
    <w:basedOn w:val="af6"/>
    <w:rsid w:val="00B12634"/>
    <w:rPr>
      <w:rFonts w:ascii="Arial" w:hAnsi="Arial"/>
      <w:sz w:val="24"/>
      <w:szCs w:val="28"/>
      <w:lang w:val="ru-RU" w:eastAsia="ru-RU" w:bidi="ar-SA"/>
    </w:rPr>
  </w:style>
  <w:style w:type="paragraph" w:customStyle="1" w:styleId="2124">
    <w:name w:val="Стиль Заголовок 2 + 12 пт"/>
    <w:basedOn w:val="20"/>
    <w:next w:val="af3"/>
    <w:rsid w:val="00B12634"/>
    <w:pPr>
      <w:numPr>
        <w:ilvl w:val="0"/>
        <w:numId w:val="0"/>
      </w:numPr>
      <w:tabs>
        <w:tab w:val="clear" w:pos="993"/>
      </w:tabs>
      <w:adjustRightInd/>
      <w:ind w:firstLine="709"/>
      <w:textAlignment w:val="auto"/>
    </w:pPr>
    <w:rPr>
      <w:rFonts w:ascii="Arial" w:hAnsi="Arial" w:cs="Arial"/>
      <w:b/>
      <w:bCs/>
      <w:i/>
      <w:iCs/>
      <w:spacing w:val="0"/>
      <w:kern w:val="0"/>
      <w:sz w:val="26"/>
      <w:szCs w:val="28"/>
      <w:lang w:eastAsia="ru-RU"/>
    </w:rPr>
  </w:style>
  <w:style w:type="paragraph" w:customStyle="1" w:styleId="affffffffff">
    <w:name w:val="для таблиц"/>
    <w:basedOn w:val="af3"/>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0">
    <w:name w:val="табличный"/>
    <w:basedOn w:val="af3"/>
    <w:link w:val="affffffffff1"/>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1">
    <w:name w:val="табличный Знак"/>
    <w:basedOn w:val="af6"/>
    <w:link w:val="affffffffff0"/>
    <w:rsid w:val="00B12634"/>
    <w:rPr>
      <w:bCs/>
      <w:szCs w:val="28"/>
    </w:rPr>
  </w:style>
  <w:style w:type="paragraph" w:customStyle="1" w:styleId="affffffffff2">
    <w:name w:val="Знак Знак Знак Знак Знак Знак Знак Знак Знак Знак Знак Знак Знак"/>
    <w:basedOn w:val="af3"/>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3">
    <w:name w:val="Обычный табличный"/>
    <w:basedOn w:val="af3"/>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3"/>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3"/>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a">
    <w:name w:val="Маркированный черта"/>
    <w:basedOn w:val="af3"/>
    <w:rsid w:val="00B12634"/>
    <w:pPr>
      <w:numPr>
        <w:numId w:val="24"/>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6"/>
    <w:link w:val="120"/>
    <w:rsid w:val="00B12634"/>
    <w:rPr>
      <w:rFonts w:ascii="Arial CYR" w:hAnsi="Arial CYR" w:cs="Arial CYR"/>
      <w:sz w:val="24"/>
      <w:szCs w:val="24"/>
    </w:rPr>
  </w:style>
  <w:style w:type="character" w:customStyle="1" w:styleId="affffffffff4">
    <w:name w:val="обычно"/>
    <w:rsid w:val="00B12634"/>
    <w:rPr>
      <w:sz w:val="22"/>
    </w:rPr>
  </w:style>
  <w:style w:type="paragraph" w:customStyle="1" w:styleId="12ffff4">
    <w:name w:val="табл. 12 Знак Знак"/>
    <w:basedOn w:val="af3"/>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6"/>
    <w:link w:val="12ffff4"/>
    <w:rsid w:val="00B12634"/>
    <w:rPr>
      <w:rFonts w:ascii="Arial" w:hAnsi="Arial"/>
      <w:szCs w:val="24"/>
    </w:rPr>
  </w:style>
  <w:style w:type="paragraph" w:customStyle="1" w:styleId="afffff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3"/>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6">
    <w:name w:val="Стиль"/>
    <w:basedOn w:val="af3"/>
    <w:link w:val="affffffffff7"/>
    <w:rsid w:val="00B12634"/>
    <w:pPr>
      <w:adjustRightInd/>
      <w:spacing w:after="0" w:line="240" w:lineRule="auto"/>
      <w:ind w:left="0" w:firstLine="709"/>
      <w:textAlignment w:val="auto"/>
    </w:pPr>
    <w:rPr>
      <w:spacing w:val="0"/>
      <w:sz w:val="22"/>
      <w:szCs w:val="24"/>
      <w:lang w:val="ru-RU" w:eastAsia="ru-RU"/>
    </w:rPr>
  </w:style>
  <w:style w:type="character" w:customStyle="1" w:styleId="affffffffff7">
    <w:name w:val="Стиль Знак"/>
    <w:basedOn w:val="af6"/>
    <w:link w:val="affffffffff6"/>
    <w:rsid w:val="00B12634"/>
    <w:rPr>
      <w:rFonts w:ascii="Arial" w:hAnsi="Arial" w:cs="Arial"/>
      <w:szCs w:val="24"/>
    </w:rPr>
  </w:style>
  <w:style w:type="paragraph" w:customStyle="1" w:styleId="affffffffff8">
    <w:name w:val="прим"/>
    <w:basedOn w:val="af3"/>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6"/>
    <w:rsid w:val="00B12634"/>
    <w:rPr>
      <w:b/>
      <w:noProof w:val="0"/>
      <w:sz w:val="18"/>
      <w:szCs w:val="18"/>
      <w:lang w:val="ru-RU" w:eastAsia="ru-RU" w:bidi="ar-SA"/>
    </w:rPr>
  </w:style>
  <w:style w:type="character" w:customStyle="1" w:styleId="3fffff5">
    <w:name w:val="Стиль3 Знак"/>
    <w:basedOn w:val="af6"/>
    <w:rsid w:val="00B12634"/>
    <w:rPr>
      <w:rFonts w:ascii="Times New Roman" w:eastAsia="Times New Roman" w:hAnsi="Times New Roman"/>
      <w:sz w:val="24"/>
    </w:rPr>
  </w:style>
  <w:style w:type="character" w:customStyle="1" w:styleId="cname">
    <w:name w:val="c_name"/>
    <w:basedOn w:val="af6"/>
    <w:rsid w:val="00B12634"/>
  </w:style>
  <w:style w:type="character" w:styleId="affffffffff9">
    <w:name w:val="Book Title"/>
    <w:basedOn w:val="af6"/>
    <w:uiPriority w:val="33"/>
    <w:qFormat/>
    <w:rsid w:val="00B12634"/>
    <w:rPr>
      <w:b/>
      <w:bCs/>
      <w:smallCaps/>
      <w:spacing w:val="5"/>
    </w:rPr>
  </w:style>
  <w:style w:type="paragraph" w:customStyle="1" w:styleId="190">
    <w:name w:val="Основной текст19"/>
    <w:basedOn w:val="af3"/>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a">
    <w:name w:val="Subtle Reference"/>
    <w:basedOn w:val="af6"/>
    <w:uiPriority w:val="31"/>
    <w:qFormat/>
    <w:rsid w:val="00B12634"/>
    <w:rPr>
      <w:smallCaps/>
      <w:color w:val="C0504D" w:themeColor="accent2"/>
      <w:u w:val="single"/>
    </w:rPr>
  </w:style>
  <w:style w:type="character" w:styleId="affffffffffb">
    <w:name w:val="Intense Emphasis"/>
    <w:basedOn w:val="af6"/>
    <w:uiPriority w:val="21"/>
    <w:qFormat/>
    <w:rsid w:val="00B12634"/>
    <w:rPr>
      <w:b/>
      <w:bCs/>
      <w:i/>
      <w:iCs/>
      <w:color w:val="4F81BD" w:themeColor="accent1"/>
    </w:rPr>
  </w:style>
  <w:style w:type="paragraph" w:styleId="affffffffffc">
    <w:name w:val="Intense Quote"/>
    <w:basedOn w:val="af3"/>
    <w:next w:val="af3"/>
    <w:link w:val="affffffffffd"/>
    <w:uiPriority w:val="30"/>
    <w:qFormat/>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d">
    <w:name w:val="Выделенная цитата Знак"/>
    <w:basedOn w:val="af6"/>
    <w:link w:val="affffffffffc"/>
    <w:uiPriority w:val="30"/>
    <w:rsid w:val="00B12634"/>
    <w:rPr>
      <w:rFonts w:ascii="Arial" w:eastAsia="Calibri" w:hAnsi="Arial"/>
      <w:b/>
      <w:bCs/>
      <w:i/>
      <w:iCs/>
      <w:color w:val="4F81BD" w:themeColor="accent1"/>
      <w:szCs w:val="24"/>
      <w:lang w:eastAsia="en-US" w:bidi="en-US"/>
    </w:rPr>
  </w:style>
  <w:style w:type="paragraph" w:styleId="2ffffff3">
    <w:name w:val="Quote"/>
    <w:basedOn w:val="af3"/>
    <w:next w:val="af3"/>
    <w:link w:val="2ffffff4"/>
    <w:uiPriority w:val="29"/>
    <w:qFormat/>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4">
    <w:name w:val="Цитата 2 Знак"/>
    <w:basedOn w:val="af6"/>
    <w:link w:val="2ffffff3"/>
    <w:uiPriority w:val="29"/>
    <w:rsid w:val="00B12634"/>
    <w:rPr>
      <w:rFonts w:ascii="Arial" w:eastAsia="Calibri" w:hAnsi="Arial"/>
      <w:i/>
      <w:iCs/>
      <w:color w:val="000000" w:themeColor="text1"/>
      <w:szCs w:val="24"/>
      <w:lang w:eastAsia="en-US" w:bidi="en-US"/>
    </w:rPr>
  </w:style>
  <w:style w:type="paragraph" w:styleId="affffffffffe">
    <w:name w:val="No Spacing"/>
    <w:uiPriority w:val="1"/>
    <w:qFormat/>
    <w:rsid w:val="00B12634"/>
    <w:pPr>
      <w:ind w:firstLine="709"/>
      <w:jc w:val="both"/>
    </w:pPr>
    <w:rPr>
      <w:rFonts w:ascii="Arial" w:eastAsia="Calibri" w:hAnsi="Arial"/>
      <w:sz w:val="24"/>
      <w:szCs w:val="24"/>
      <w:lang w:eastAsia="en-US" w:bidi="en-US"/>
    </w:rPr>
  </w:style>
  <w:style w:type="character" w:styleId="afffffffffff">
    <w:name w:val="Subtle Emphasis"/>
    <w:basedOn w:val="af6"/>
    <w:uiPriority w:val="19"/>
    <w:qFormat/>
    <w:rsid w:val="00B12634"/>
    <w:rPr>
      <w:i/>
      <w:iCs/>
      <w:color w:val="808080" w:themeColor="text1" w:themeTint="7F"/>
    </w:rPr>
  </w:style>
  <w:style w:type="character" w:customStyle="1" w:styleId="afffffffe">
    <w:name w:val="Примечание Знак"/>
    <w:basedOn w:val="31"/>
    <w:link w:val="afffffffd"/>
    <w:uiPriority w:val="99"/>
    <w:rsid w:val="00B12634"/>
    <w:rPr>
      <w:rFonts w:ascii="Arial" w:hAnsi="Arial" w:cs="Arial"/>
      <w:b/>
      <w:bCs/>
      <w:i/>
      <w:iCs/>
      <w:spacing w:val="-10"/>
      <w:kern w:val="28"/>
      <w:sz w:val="24"/>
      <w:szCs w:val="24"/>
      <w:lang w:eastAsia="en-US"/>
    </w:rPr>
  </w:style>
  <w:style w:type="character" w:customStyle="1" w:styleId="5b">
    <w:name w:val="Заголовок №5_"/>
    <w:basedOn w:val="af6"/>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3"/>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0">
    <w:name w:val="Объект"/>
    <w:basedOn w:val="af4"/>
    <w:link w:val="afffffffffff1"/>
    <w:qFormat/>
    <w:rsid w:val="00A41224"/>
    <w:pPr>
      <w:spacing w:line="240" w:lineRule="auto"/>
      <w:ind w:firstLine="0"/>
      <w:jc w:val="center"/>
    </w:pPr>
    <w:rPr>
      <w:rFonts w:ascii="Arial Narrow" w:hAnsi="Arial Narrow"/>
      <w:noProof/>
      <w:sz w:val="20"/>
      <w:lang w:eastAsia="ru-RU"/>
    </w:rPr>
  </w:style>
  <w:style w:type="character" w:customStyle="1" w:styleId="afffffffffff1">
    <w:name w:val="Объект Знак"/>
    <w:basedOn w:val="af6"/>
    <w:link w:val="afffffffffff0"/>
    <w:rsid w:val="00A41224"/>
    <w:rPr>
      <w:rFonts w:ascii="Arial Narrow" w:hAnsi="Arial Narrow" w:cs="Arial"/>
      <w:noProof/>
      <w:spacing w:val="-5"/>
      <w:sz w:val="20"/>
    </w:rPr>
  </w:style>
  <w:style w:type="character" w:customStyle="1" w:styleId="afffffffffff2">
    <w:name w:val="Таблица название Знак"/>
    <w:basedOn w:val="af6"/>
    <w:uiPriority w:val="99"/>
    <w:locked/>
    <w:rsid w:val="00AA7799"/>
    <w:rPr>
      <w:rFonts w:ascii="Arial Narrow" w:hAnsi="Arial Narrow" w:cs="Arial"/>
      <w:b/>
      <w:spacing w:val="-5"/>
      <w:sz w:val="20"/>
      <w:lang w:eastAsia="en-US"/>
    </w:rPr>
  </w:style>
  <w:style w:type="paragraph" w:customStyle="1" w:styleId="afffffffffff3">
    <w:name w:val="Рисунок нов"/>
    <w:basedOn w:val="affffffff7"/>
    <w:link w:val="afffffffffff4"/>
    <w:rsid w:val="00AA7799"/>
    <w:rPr>
      <w:rFonts w:ascii="Arial Narrow" w:hAnsi="Arial Narrow"/>
      <w:b/>
      <w:sz w:val="20"/>
      <w:szCs w:val="20"/>
    </w:rPr>
  </w:style>
  <w:style w:type="character" w:customStyle="1" w:styleId="afffffffffff4">
    <w:name w:val="Рисунок нов Знак"/>
    <w:basedOn w:val="affffffff8"/>
    <w:link w:val="afffffffffff3"/>
    <w:rsid w:val="00AA7799"/>
    <w:rPr>
      <w:rFonts w:ascii="Arial Narrow" w:hAnsi="Arial Narrow" w:cs="Arial"/>
      <w:b/>
      <w:spacing w:val="-5"/>
      <w:sz w:val="20"/>
      <w:szCs w:val="20"/>
      <w:lang w:eastAsia="en-US"/>
    </w:rPr>
  </w:style>
  <w:style w:type="paragraph" w:customStyle="1" w:styleId="font0">
    <w:name w:val="font0"/>
    <w:basedOn w:val="af3"/>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5">
    <w:name w:val="Основной текст + Курсив"/>
    <w:basedOn w:val="afffffff0"/>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6"/>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3"/>
    <w:rsid w:val="00B41FFA"/>
    <w:pPr>
      <w:keepNext w:val="0"/>
      <w:numPr>
        <w:numId w:val="28"/>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character" w:customStyle="1" w:styleId="13pt0">
    <w:name w:val="Оглавление + 13 pt"/>
    <w:aliases w:val="Малые прописные"/>
    <w:basedOn w:val="af6"/>
    <w:rsid w:val="00FE0E2B"/>
    <w:rPr>
      <w:rFonts w:ascii="Arial" w:eastAsia="Arial" w:hAnsi="Arial" w:cs="Arial" w:hint="default"/>
      <w:b w:val="0"/>
      <w:bCs w:val="0"/>
      <w:i w:val="0"/>
      <w:iCs w:val="0"/>
      <w:smallCaps/>
      <w:strike w:val="0"/>
      <w:dstrike w:val="0"/>
      <w:spacing w:val="0"/>
      <w:sz w:val="26"/>
      <w:szCs w:val="26"/>
      <w:u w:val="none"/>
      <w:effect w:val="none"/>
    </w:rPr>
  </w:style>
  <w:style w:type="character" w:customStyle="1" w:styleId="21ArialNarrow">
    <w:name w:val="Основной текст (21) + Arial Narrow"/>
    <w:aliases w:val="8,5 pt,Не курсив,Интервал 0 pt"/>
    <w:basedOn w:val="af6"/>
    <w:rsid w:val="00FE0E2B"/>
    <w:rPr>
      <w:rFonts w:ascii="Arial" w:eastAsia="Arial" w:hAnsi="Arial" w:cs="Arial" w:hint="default"/>
      <w:b w:val="0"/>
      <w:bCs w:val="0"/>
      <w:i/>
      <w:iCs/>
      <w:smallCaps w:val="0"/>
      <w:spacing w:val="0"/>
      <w:sz w:val="21"/>
      <w:szCs w:val="21"/>
      <w:u w:val="single"/>
    </w:rPr>
  </w:style>
  <w:style w:type="character" w:customStyle="1" w:styleId="1ffffffd">
    <w:name w:val="Красная строка Знак1"/>
    <w:basedOn w:val="af6"/>
    <w:semiHidden/>
    <w:rsid w:val="00FE0E2B"/>
    <w:rPr>
      <w:rFonts w:ascii="Arial" w:hAnsi="Arial" w:cs="Arial"/>
      <w:spacing w:val="-5"/>
      <w:sz w:val="20"/>
      <w:szCs w:val="20"/>
      <w:lang w:val="en-US" w:eastAsia="en-US"/>
    </w:rPr>
  </w:style>
  <w:style w:type="character" w:customStyle="1" w:styleId="21c">
    <w:name w:val="Красная строка 2 Знак1"/>
    <w:basedOn w:val="afb"/>
    <w:semiHidden/>
    <w:rsid w:val="00FE0E2B"/>
    <w:rPr>
      <w:rFonts w:ascii="Arial" w:hAnsi="Arial" w:cs="Arial"/>
      <w:spacing w:val="-5"/>
      <w:sz w:val="20"/>
      <w:szCs w:val="20"/>
      <w:lang w:val="en-US" w:eastAsia="en-US"/>
    </w:rPr>
  </w:style>
  <w:style w:type="character" w:customStyle="1" w:styleId="1ffffffe">
    <w:name w:val="Выделенная цитата Знак1"/>
    <w:basedOn w:val="af6"/>
    <w:uiPriority w:val="30"/>
    <w:rsid w:val="00FE0E2B"/>
    <w:rPr>
      <w:rFonts w:ascii="Arial" w:hAnsi="Arial" w:cs="Arial"/>
      <w:b/>
      <w:bCs/>
      <w:i/>
      <w:iCs/>
      <w:color w:val="4F81BD" w:themeColor="accent1"/>
      <w:spacing w:val="-5"/>
      <w:sz w:val="20"/>
      <w:szCs w:val="20"/>
      <w:lang w:val="en-US" w:eastAsia="en-US"/>
    </w:rPr>
  </w:style>
  <w:style w:type="character" w:customStyle="1" w:styleId="21d">
    <w:name w:val="Цитата 2 Знак1"/>
    <w:basedOn w:val="af6"/>
    <w:uiPriority w:val="29"/>
    <w:rsid w:val="00FE0E2B"/>
    <w:rPr>
      <w:rFonts w:ascii="Arial" w:hAnsi="Arial" w:cs="Arial"/>
      <w:i/>
      <w:iCs/>
      <w:color w:val="000000" w:themeColor="text1"/>
      <w:spacing w:val="-5"/>
      <w:sz w:val="20"/>
      <w:szCs w:val="20"/>
      <w:lang w:val="en-US" w:eastAsia="en-US"/>
    </w:rPr>
  </w:style>
  <w:style w:type="paragraph" w:customStyle="1" w:styleId="afffffffffff6">
    <w:name w:val="Основной(РПЗ)"/>
    <w:basedOn w:val="af3"/>
    <w:link w:val="1fffffff"/>
    <w:qFormat/>
    <w:rsid w:val="00AF69B3"/>
    <w:pPr>
      <w:keepNext w:val="0"/>
      <w:widowControl w:val="0"/>
      <w:autoSpaceDE w:val="0"/>
      <w:autoSpaceDN w:val="0"/>
      <w:spacing w:before="0" w:after="0" w:line="240" w:lineRule="auto"/>
      <w:ind w:left="0" w:firstLine="0"/>
      <w:jc w:val="left"/>
      <w:textAlignment w:val="auto"/>
    </w:pPr>
    <w:rPr>
      <w:rFonts w:ascii="Times New Roman" w:hAnsi="Times New Roman" w:cs="Times New Roman"/>
      <w:spacing w:val="0"/>
      <w:sz w:val="26"/>
      <w:szCs w:val="26"/>
      <w:lang w:val="x-none" w:eastAsia="ru-RU"/>
    </w:rPr>
  </w:style>
  <w:style w:type="character" w:customStyle="1" w:styleId="1fffffff">
    <w:name w:val="Основной(РПЗ) Знак1"/>
    <w:link w:val="afffffffffff6"/>
    <w:rsid w:val="00AF69B3"/>
    <w:rPr>
      <w:sz w:val="26"/>
      <w:szCs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6">
      <w:bodyDiv w:val="1"/>
      <w:marLeft w:val="0"/>
      <w:marRight w:val="0"/>
      <w:marTop w:val="0"/>
      <w:marBottom w:val="0"/>
      <w:divBdr>
        <w:top w:val="none" w:sz="0" w:space="0" w:color="auto"/>
        <w:left w:val="none" w:sz="0" w:space="0" w:color="auto"/>
        <w:bottom w:val="none" w:sz="0" w:space="0" w:color="auto"/>
        <w:right w:val="none" w:sz="0" w:space="0" w:color="auto"/>
      </w:divBdr>
    </w:div>
    <w:div w:id="23679899">
      <w:bodyDiv w:val="1"/>
      <w:marLeft w:val="0"/>
      <w:marRight w:val="0"/>
      <w:marTop w:val="0"/>
      <w:marBottom w:val="0"/>
      <w:divBdr>
        <w:top w:val="none" w:sz="0" w:space="0" w:color="auto"/>
        <w:left w:val="none" w:sz="0" w:space="0" w:color="auto"/>
        <w:bottom w:val="none" w:sz="0" w:space="0" w:color="auto"/>
        <w:right w:val="none" w:sz="0" w:space="0" w:color="auto"/>
      </w:divBdr>
    </w:div>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493707">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0168497">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26241596">
      <w:bodyDiv w:val="1"/>
      <w:marLeft w:val="0"/>
      <w:marRight w:val="0"/>
      <w:marTop w:val="0"/>
      <w:marBottom w:val="0"/>
      <w:divBdr>
        <w:top w:val="none" w:sz="0" w:space="0" w:color="auto"/>
        <w:left w:val="none" w:sz="0" w:space="0" w:color="auto"/>
        <w:bottom w:val="none" w:sz="0" w:space="0" w:color="auto"/>
        <w:right w:val="none" w:sz="0" w:space="0" w:color="auto"/>
      </w:divBdr>
    </w:div>
    <w:div w:id="131334287">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0072702">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31694848">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7120874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299773158">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45981764">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098526">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2296507">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24375528">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53406119">
      <w:bodyDiv w:val="1"/>
      <w:marLeft w:val="0"/>
      <w:marRight w:val="0"/>
      <w:marTop w:val="0"/>
      <w:marBottom w:val="0"/>
      <w:divBdr>
        <w:top w:val="none" w:sz="0" w:space="0" w:color="auto"/>
        <w:left w:val="none" w:sz="0" w:space="0" w:color="auto"/>
        <w:bottom w:val="none" w:sz="0" w:space="0" w:color="auto"/>
        <w:right w:val="none" w:sz="0" w:space="0" w:color="auto"/>
      </w:divBdr>
    </w:div>
    <w:div w:id="458915602">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19588841">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6258721">
      <w:bodyDiv w:val="1"/>
      <w:marLeft w:val="0"/>
      <w:marRight w:val="0"/>
      <w:marTop w:val="0"/>
      <w:marBottom w:val="0"/>
      <w:divBdr>
        <w:top w:val="none" w:sz="0" w:space="0" w:color="auto"/>
        <w:left w:val="none" w:sz="0" w:space="0" w:color="auto"/>
        <w:bottom w:val="none" w:sz="0" w:space="0" w:color="auto"/>
        <w:right w:val="none" w:sz="0" w:space="0" w:color="auto"/>
      </w:divBdr>
    </w:div>
    <w:div w:id="52929623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37749006">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763720954">
      <w:bodyDiv w:val="1"/>
      <w:marLeft w:val="0"/>
      <w:marRight w:val="0"/>
      <w:marTop w:val="0"/>
      <w:marBottom w:val="0"/>
      <w:divBdr>
        <w:top w:val="none" w:sz="0" w:space="0" w:color="auto"/>
        <w:left w:val="none" w:sz="0" w:space="0" w:color="auto"/>
        <w:bottom w:val="none" w:sz="0" w:space="0" w:color="auto"/>
        <w:right w:val="none" w:sz="0" w:space="0" w:color="auto"/>
      </w:divBdr>
    </w:div>
    <w:div w:id="766467398">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2859856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56121235">
      <w:bodyDiv w:val="1"/>
      <w:marLeft w:val="0"/>
      <w:marRight w:val="0"/>
      <w:marTop w:val="0"/>
      <w:marBottom w:val="0"/>
      <w:divBdr>
        <w:top w:val="none" w:sz="0" w:space="0" w:color="auto"/>
        <w:left w:val="none" w:sz="0" w:space="0" w:color="auto"/>
        <w:bottom w:val="none" w:sz="0" w:space="0" w:color="auto"/>
        <w:right w:val="none" w:sz="0" w:space="0" w:color="auto"/>
      </w:divBdr>
    </w:div>
    <w:div w:id="857426012">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3147553">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49121028">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5937721">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66799514">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086922336">
      <w:bodyDiv w:val="1"/>
      <w:marLeft w:val="0"/>
      <w:marRight w:val="0"/>
      <w:marTop w:val="0"/>
      <w:marBottom w:val="0"/>
      <w:divBdr>
        <w:top w:val="none" w:sz="0" w:space="0" w:color="auto"/>
        <w:left w:val="none" w:sz="0" w:space="0" w:color="auto"/>
        <w:bottom w:val="none" w:sz="0" w:space="0" w:color="auto"/>
        <w:right w:val="none" w:sz="0" w:space="0" w:color="auto"/>
      </w:divBdr>
    </w:div>
    <w:div w:id="1114247350">
      <w:bodyDiv w:val="1"/>
      <w:marLeft w:val="0"/>
      <w:marRight w:val="0"/>
      <w:marTop w:val="0"/>
      <w:marBottom w:val="0"/>
      <w:divBdr>
        <w:top w:val="none" w:sz="0" w:space="0" w:color="auto"/>
        <w:left w:val="none" w:sz="0" w:space="0" w:color="auto"/>
        <w:bottom w:val="none" w:sz="0" w:space="0" w:color="auto"/>
        <w:right w:val="none" w:sz="0" w:space="0" w:color="auto"/>
      </w:divBdr>
    </w:div>
    <w:div w:id="1118380435">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3315030">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1393916">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02357936">
      <w:bodyDiv w:val="1"/>
      <w:marLeft w:val="0"/>
      <w:marRight w:val="0"/>
      <w:marTop w:val="0"/>
      <w:marBottom w:val="0"/>
      <w:divBdr>
        <w:top w:val="none" w:sz="0" w:space="0" w:color="auto"/>
        <w:left w:val="none" w:sz="0" w:space="0" w:color="auto"/>
        <w:bottom w:val="none" w:sz="0" w:space="0" w:color="auto"/>
        <w:right w:val="none" w:sz="0" w:space="0" w:color="auto"/>
      </w:divBdr>
    </w:div>
    <w:div w:id="1506751839">
      <w:bodyDiv w:val="1"/>
      <w:marLeft w:val="0"/>
      <w:marRight w:val="0"/>
      <w:marTop w:val="0"/>
      <w:marBottom w:val="0"/>
      <w:divBdr>
        <w:top w:val="none" w:sz="0" w:space="0" w:color="auto"/>
        <w:left w:val="none" w:sz="0" w:space="0" w:color="auto"/>
        <w:bottom w:val="none" w:sz="0" w:space="0" w:color="auto"/>
        <w:right w:val="none" w:sz="0" w:space="0" w:color="auto"/>
      </w:divBdr>
    </w:div>
    <w:div w:id="1511991483">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5335407">
      <w:bodyDiv w:val="1"/>
      <w:marLeft w:val="0"/>
      <w:marRight w:val="0"/>
      <w:marTop w:val="0"/>
      <w:marBottom w:val="0"/>
      <w:divBdr>
        <w:top w:val="none" w:sz="0" w:space="0" w:color="auto"/>
        <w:left w:val="none" w:sz="0" w:space="0" w:color="auto"/>
        <w:bottom w:val="none" w:sz="0" w:space="0" w:color="auto"/>
        <w:right w:val="none" w:sz="0" w:space="0" w:color="auto"/>
      </w:divBdr>
    </w:div>
    <w:div w:id="1566526063">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54793310">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88362540">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1630233">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2914406">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4367692">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51083304">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091731031">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C:\Downloads\&#1041;&#1077;&#1088;&#1076;&#1089;&#1082;\&#1041;&#1077;&#1088;&#1076;&#1089;&#1082;\2023\&#1053;&#1072;&#1096;&#1080;%20&#1075;&#1083;&#1072;&#1074;&#1099;%20&#1085;&#1072;%202023\ai%20-%20&#1058;&#1043;&#1050;-1%20&#1073;&#1077;&#1079;%20&#1074;&#1077;&#1075;&#1080;.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Downloads\&#1041;&#1077;&#1088;&#1076;&#1089;&#1082;\&#1041;&#1077;&#1088;&#1076;&#1089;&#1082;\2023\&#1053;&#1072;&#1096;&#1080;%20&#1075;&#1083;&#1072;&#1074;&#1099;%20&#1085;&#1072;%202023\ai%20-%20&#1050;&#1041;&#1059;.xlsm"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Downloads\&#1041;&#1077;&#1088;&#1076;&#1089;&#1082;\&#1041;&#1077;&#1088;&#1076;&#1089;&#1082;\2023\&#1053;&#1072;&#1096;&#1080;%20&#1075;&#1083;&#1072;&#1074;&#1099;%20&#1085;&#1072;%202023\ai%20-%20&#1050;&#1086;&#1084;&#1084;&#1091;&#1085;&#1072;&#1083;&#1100;&#1097;&#1080;&#1082;.xlsm"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Тарифы!$B$95</c:f>
              <c:strCache>
                <c:ptCount val="1"/>
                <c:pt idx="0">
                  <c:v>Тарифы на тепловую энергию</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3"/>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5DF-4987-A430-A25A24FC392F}"/>
                </c:ext>
              </c:extLst>
            </c:dLbl>
            <c:dLbl>
              <c:idx val="4"/>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5DF-4987-A430-A25A24FC392F}"/>
                </c:ext>
              </c:extLst>
            </c:dLbl>
            <c:dLbl>
              <c:idx val="5"/>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5DF-4987-A430-A25A24FC392F}"/>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5DF-4987-A430-A25A24FC392F}"/>
                </c:ext>
              </c:extLst>
            </c:dLbl>
            <c:dLbl>
              <c:idx val="7"/>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5DF-4987-A430-A25A24FC392F}"/>
                </c:ext>
              </c:extLst>
            </c:dLbl>
            <c:dLbl>
              <c:idx val="8"/>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5DF-4987-A430-A25A24FC392F}"/>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Тарифы!$D$1:$U$1</c:f>
              <c:numCache>
                <c:formatCode>General</c:formatCode>
                <c:ptCount val="18"/>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numCache>
            </c:numRef>
          </c:cat>
          <c:val>
            <c:numRef>
              <c:f>Тарифы!$D$95:$U$95</c:f>
              <c:numCache>
                <c:formatCode>_(* #,##0.00_);_(* \(#,##0.00\);_(* "-"??_);_(@_)</c:formatCode>
                <c:ptCount val="18"/>
                <c:pt idx="0">
                  <c:v>1417.8852737982577</c:v>
                </c:pt>
                <c:pt idx="1">
                  <c:v>1265.9069089679965</c:v>
                </c:pt>
                <c:pt idx="2">
                  <c:v>1060.8730284209753</c:v>
                </c:pt>
                <c:pt idx="3">
                  <c:v>1810.3089055124556</c:v>
                </c:pt>
                <c:pt idx="4">
                  <c:v>1843.489585601154</c:v>
                </c:pt>
                <c:pt idx="5">
                  <c:v>1932.6519137157593</c:v>
                </c:pt>
                <c:pt idx="6">
                  <c:v>1938.9511262833944</c:v>
                </c:pt>
                <c:pt idx="7">
                  <c:v>1949.0727409821311</c:v>
                </c:pt>
                <c:pt idx="8">
                  <c:v>2027.2065725764544</c:v>
                </c:pt>
                <c:pt idx="9">
                  <c:v>1936.5013473050406</c:v>
                </c:pt>
                <c:pt idx="10">
                  <c:v>1976.412190346437</c:v>
                </c:pt>
                <c:pt idx="11">
                  <c:v>2035.0989794081058</c:v>
                </c:pt>
                <c:pt idx="12">
                  <c:v>2100.6769831061306</c:v>
                </c:pt>
                <c:pt idx="13">
                  <c:v>2334.3919477791715</c:v>
                </c:pt>
                <c:pt idx="14">
                  <c:v>2386.3292990568862</c:v>
                </c:pt>
                <c:pt idx="15">
                  <c:v>2435.5816482224718</c:v>
                </c:pt>
                <c:pt idx="16">
                  <c:v>2486.7020177396762</c:v>
                </c:pt>
                <c:pt idx="17">
                  <c:v>2539.7372257710404</c:v>
                </c:pt>
              </c:numCache>
            </c:numRef>
          </c:val>
          <c:smooth val="0"/>
          <c:extLst>
            <c:ext xmlns:c16="http://schemas.microsoft.com/office/drawing/2014/chart" uri="{C3380CC4-5D6E-409C-BE32-E72D297353CC}">
              <c16:uniqueId val="{00000006-85DF-4987-A430-A25A24FC392F}"/>
            </c:ext>
          </c:extLst>
        </c:ser>
        <c:ser>
          <c:idx val="1"/>
          <c:order val="1"/>
          <c:tx>
            <c:strRef>
              <c:f>Тарифы!$B$96</c:f>
              <c:strCache>
                <c:ptCount val="1"/>
                <c:pt idx="0">
                  <c:v>Тариф по прогнозам МЭР</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3"/>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5DF-4987-A430-A25A24FC392F}"/>
                </c:ext>
              </c:extLst>
            </c:dLbl>
            <c:dLbl>
              <c:idx val="4"/>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5DF-4987-A430-A25A24FC392F}"/>
                </c:ext>
              </c:extLst>
            </c:dLbl>
            <c:dLbl>
              <c:idx val="5"/>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5DF-4987-A430-A25A24FC392F}"/>
                </c:ext>
              </c:extLst>
            </c:dLbl>
            <c:dLbl>
              <c:idx val="6"/>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5DF-4987-A430-A25A24FC392F}"/>
                </c:ext>
              </c:extLst>
            </c:dLbl>
            <c:dLbl>
              <c:idx val="7"/>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5DF-4987-A430-A25A24FC392F}"/>
                </c:ext>
              </c:extLst>
            </c:dLbl>
            <c:dLbl>
              <c:idx val="8"/>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5DF-4987-A430-A25A24FC392F}"/>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rgbClr val="C00000"/>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Тарифы!$D$1:$U$1</c:f>
              <c:numCache>
                <c:formatCode>General</c:formatCode>
                <c:ptCount val="18"/>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numCache>
            </c:numRef>
          </c:cat>
          <c:val>
            <c:numRef>
              <c:f>Тарифы!$D$96:$U$96</c:f>
              <c:numCache>
                <c:formatCode>_(* #,##0.00_);_(* \(#,##0.00\);_(* "-"??_);_(@_)</c:formatCode>
                <c:ptCount val="18"/>
                <c:pt idx="0">
                  <c:v>1417.8852737982577</c:v>
                </c:pt>
                <c:pt idx="1">
                  <c:v>1507.2120460475478</c:v>
                </c:pt>
                <c:pt idx="2">
                  <c:v>1587.0942844880678</c:v>
                </c:pt>
                <c:pt idx="3">
                  <c:v>1650.5780558675906</c:v>
                </c:pt>
                <c:pt idx="4">
                  <c:v>1716.6011781022944</c:v>
                </c:pt>
                <c:pt idx="5">
                  <c:v>1785.2652252263863</c:v>
                </c:pt>
                <c:pt idx="6">
                  <c:v>1856.6758342354417</c:v>
                </c:pt>
                <c:pt idx="7">
                  <c:v>1930.9428676048594</c:v>
                </c:pt>
                <c:pt idx="8">
                  <c:v>2008.1805823090538</c:v>
                </c:pt>
                <c:pt idx="9">
                  <c:v>2088.5078056014158</c:v>
                </c:pt>
                <c:pt idx="10">
                  <c:v>2172.0481178254727</c:v>
                </c:pt>
                <c:pt idx="11">
                  <c:v>2258.9300425384918</c:v>
                </c:pt>
                <c:pt idx="12">
                  <c:v>2349.2872442400312</c:v>
                </c:pt>
                <c:pt idx="13">
                  <c:v>2443.2587340096329</c:v>
                </c:pt>
                <c:pt idx="14">
                  <c:v>2540.9890833700183</c:v>
                </c:pt>
                <c:pt idx="15">
                  <c:v>2642.6286467048194</c:v>
                </c:pt>
                <c:pt idx="16">
                  <c:v>2748.333792573012</c:v>
                </c:pt>
                <c:pt idx="17">
                  <c:v>2858.2671442759324</c:v>
                </c:pt>
              </c:numCache>
            </c:numRef>
          </c:val>
          <c:smooth val="0"/>
          <c:extLst>
            <c:ext xmlns:c16="http://schemas.microsoft.com/office/drawing/2014/chart" uri="{C3380CC4-5D6E-409C-BE32-E72D297353CC}">
              <c16:uniqueId val="{0000000D-85DF-4987-A430-A25A24FC392F}"/>
            </c:ext>
          </c:extLst>
        </c:ser>
        <c:dLbls>
          <c:showLegendKey val="0"/>
          <c:showVal val="0"/>
          <c:showCatName val="0"/>
          <c:showSerName val="0"/>
          <c:showPercent val="0"/>
          <c:showBubbleSize val="0"/>
        </c:dLbls>
        <c:marker val="1"/>
        <c:smooth val="0"/>
        <c:axId val="1384135104"/>
        <c:axId val="1384136352"/>
      </c:lineChart>
      <c:catAx>
        <c:axId val="13841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6352"/>
        <c:crosses val="autoZero"/>
        <c:auto val="1"/>
        <c:lblAlgn val="ctr"/>
        <c:lblOffset val="100"/>
        <c:noMultiLvlLbl val="0"/>
      </c:catAx>
      <c:valAx>
        <c:axId val="138413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51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Тарифы!$B$152</c:f>
              <c:strCache>
                <c:ptCount val="1"/>
                <c:pt idx="0">
                  <c:v>Тарифы на тепловую энергию</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Тарифы!$D$1:$U$1</c:f>
              <c:numCache>
                <c:formatCode>General</c:formatCode>
                <c:ptCount val="18"/>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numCache>
            </c:numRef>
          </c:cat>
          <c:val>
            <c:numRef>
              <c:f>Тарифы!$D$152:$U$152</c:f>
              <c:numCache>
                <c:formatCode>0.00</c:formatCode>
                <c:ptCount val="18"/>
                <c:pt idx="0">
                  <c:v>1962.9243326535297</c:v>
                </c:pt>
                <c:pt idx="1">
                  <c:v>1853.5162586956505</c:v>
                </c:pt>
                <c:pt idx="2">
                  <c:v>1960.5769930243348</c:v>
                </c:pt>
                <c:pt idx="3">
                  <c:v>2034.4830260187546</c:v>
                </c:pt>
                <c:pt idx="4">
                  <c:v>2115.6142731849973</c:v>
                </c:pt>
                <c:pt idx="5">
                  <c:v>2177.204638808083</c:v>
                </c:pt>
                <c:pt idx="6">
                  <c:v>2245.6800524728524</c:v>
                </c:pt>
                <c:pt idx="7">
                  <c:v>2309.3490129041993</c:v>
                </c:pt>
                <c:pt idx="8">
                  <c:v>2362.9679061674933</c:v>
                </c:pt>
                <c:pt idx="9">
                  <c:v>2466.8906800183336</c:v>
                </c:pt>
                <c:pt idx="10">
                  <c:v>2570.1180147582036</c:v>
                </c:pt>
                <c:pt idx="11">
                  <c:v>2676.4863097104308</c:v>
                </c:pt>
                <c:pt idx="12">
                  <c:v>2786.2292912340149</c:v>
                </c:pt>
                <c:pt idx="13">
                  <c:v>2901.7475446085218</c:v>
                </c:pt>
                <c:pt idx="14">
                  <c:v>3020.260084883334</c:v>
                </c:pt>
                <c:pt idx="15">
                  <c:v>3142.0821659477483</c:v>
                </c:pt>
                <c:pt idx="16">
                  <c:v>3266.7302131455895</c:v>
                </c:pt>
                <c:pt idx="17">
                  <c:v>3394.3486788921805</c:v>
                </c:pt>
              </c:numCache>
            </c:numRef>
          </c:val>
          <c:smooth val="0"/>
          <c:extLst>
            <c:ext xmlns:c16="http://schemas.microsoft.com/office/drawing/2014/chart" uri="{C3380CC4-5D6E-409C-BE32-E72D297353CC}">
              <c16:uniqueId val="{00000000-5B68-4C29-AAAA-044C05E7BAA7}"/>
            </c:ext>
          </c:extLst>
        </c:ser>
        <c:ser>
          <c:idx val="1"/>
          <c:order val="1"/>
          <c:tx>
            <c:strRef>
              <c:f>Тарифы!$B$153</c:f>
              <c:strCache>
                <c:ptCount val="1"/>
                <c:pt idx="0">
                  <c:v>Тариф по прогнозам МЭР</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rgbClr val="C00000"/>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Тарифы!$D$1:$U$1</c:f>
              <c:numCache>
                <c:formatCode>General</c:formatCode>
                <c:ptCount val="18"/>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numCache>
            </c:numRef>
          </c:cat>
          <c:val>
            <c:numRef>
              <c:f>Тарифы!$D$153:$U$153</c:f>
              <c:numCache>
                <c:formatCode>_(* #,##0.00_);_(* \(#,##0.00\);_(* "-"??_);_(@_)</c:formatCode>
                <c:ptCount val="18"/>
                <c:pt idx="0">
                  <c:v>1962.9243326535297</c:v>
                </c:pt>
                <c:pt idx="1">
                  <c:v>2086.5885656107021</c:v>
                </c:pt>
                <c:pt idx="2">
                  <c:v>2197.177759588069</c:v>
                </c:pt>
                <c:pt idx="3">
                  <c:v>2285.0648699715916</c:v>
                </c:pt>
                <c:pt idx="4">
                  <c:v>2376.4674647704555</c:v>
                </c:pt>
                <c:pt idx="5">
                  <c:v>2471.526163361274</c:v>
                </c:pt>
                <c:pt idx="6">
                  <c:v>2570.3872098957249</c:v>
                </c:pt>
                <c:pt idx="7">
                  <c:v>2673.202698291554</c:v>
                </c:pt>
                <c:pt idx="8">
                  <c:v>2780.1308062232165</c:v>
                </c:pt>
                <c:pt idx="9">
                  <c:v>2891.3360384721454</c:v>
                </c:pt>
                <c:pt idx="10">
                  <c:v>3006.9894800110314</c:v>
                </c:pt>
                <c:pt idx="11">
                  <c:v>3127.2690592114727</c:v>
                </c:pt>
                <c:pt idx="12">
                  <c:v>3252.3598215799316</c:v>
                </c:pt>
                <c:pt idx="13">
                  <c:v>3382.4542144431289</c:v>
                </c:pt>
                <c:pt idx="14">
                  <c:v>3517.7523830208543</c:v>
                </c:pt>
                <c:pt idx="15">
                  <c:v>3658.4624783416884</c:v>
                </c:pt>
                <c:pt idx="16">
                  <c:v>3804.8009774753559</c:v>
                </c:pt>
                <c:pt idx="17">
                  <c:v>3956.9930165743704</c:v>
                </c:pt>
              </c:numCache>
            </c:numRef>
          </c:val>
          <c:smooth val="0"/>
          <c:extLst>
            <c:ext xmlns:c16="http://schemas.microsoft.com/office/drawing/2014/chart" uri="{C3380CC4-5D6E-409C-BE32-E72D297353CC}">
              <c16:uniqueId val="{00000001-5B68-4C29-AAAA-044C05E7BAA7}"/>
            </c:ext>
          </c:extLst>
        </c:ser>
        <c:dLbls>
          <c:showLegendKey val="0"/>
          <c:showVal val="0"/>
          <c:showCatName val="0"/>
          <c:showSerName val="0"/>
          <c:showPercent val="0"/>
          <c:showBubbleSize val="0"/>
        </c:dLbls>
        <c:marker val="1"/>
        <c:smooth val="0"/>
        <c:axId val="1384135104"/>
        <c:axId val="1384136352"/>
      </c:lineChart>
      <c:catAx>
        <c:axId val="13841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6352"/>
        <c:crosses val="autoZero"/>
        <c:auto val="1"/>
        <c:lblAlgn val="ctr"/>
        <c:lblOffset val="100"/>
        <c:noMultiLvlLbl val="0"/>
      </c:catAx>
      <c:valAx>
        <c:axId val="138413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51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Тариф!$B$86</c:f>
              <c:strCache>
                <c:ptCount val="1"/>
                <c:pt idx="0">
                  <c:v>Тариф на тепловую энергию</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065-426A-9A6C-53133A4CECF2}"/>
                </c:ext>
              </c:extLst>
            </c:dLbl>
            <c:dLbl>
              <c:idx val="1"/>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065-426A-9A6C-53133A4CECF2}"/>
                </c:ext>
              </c:extLst>
            </c:dLbl>
            <c:dLbl>
              <c:idx val="2"/>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65-426A-9A6C-53133A4CECF2}"/>
                </c:ext>
              </c:extLst>
            </c:dLbl>
            <c:dLbl>
              <c:idx val="3"/>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65-426A-9A6C-53133A4CECF2}"/>
                </c:ext>
              </c:extLst>
            </c:dLbl>
            <c:dLbl>
              <c:idx val="4"/>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65-426A-9A6C-53133A4CECF2}"/>
                </c:ext>
              </c:extLst>
            </c:dLbl>
            <c:dLbl>
              <c:idx val="5"/>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065-426A-9A6C-53133A4CECF2}"/>
                </c:ext>
              </c:extLst>
            </c:dLbl>
            <c:dLbl>
              <c:idx val="6"/>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065-426A-9A6C-53133A4CECF2}"/>
                </c:ext>
              </c:extLst>
            </c:dLbl>
            <c:dLbl>
              <c:idx val="17"/>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065-426A-9A6C-53133A4CECF2}"/>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Тариф!$D$1:$U$1</c:f>
              <c:numCache>
                <c:formatCode>General</c:formatCode>
                <c:ptCount val="18"/>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numCache>
            </c:numRef>
          </c:cat>
          <c:val>
            <c:numRef>
              <c:f>Тариф!$D$86:$U$86</c:f>
              <c:numCache>
                <c:formatCode>0.00</c:formatCode>
                <c:ptCount val="18"/>
                <c:pt idx="0">
                  <c:v>2087.6904068965518</c:v>
                </c:pt>
                <c:pt idx="1">
                  <c:v>2110.4513673345214</c:v>
                </c:pt>
                <c:pt idx="2">
                  <c:v>2224.8776760559172</c:v>
                </c:pt>
                <c:pt idx="3">
                  <c:v>2286.50667261952</c:v>
                </c:pt>
                <c:pt idx="4">
                  <c:v>2469.4156856292611</c:v>
                </c:pt>
                <c:pt idx="5">
                  <c:v>2589.8369633612692</c:v>
                </c:pt>
                <c:pt idx="6">
                  <c:v>2715.3036996025157</c:v>
                </c:pt>
                <c:pt idx="7">
                  <c:v>2845.9951318132635</c:v>
                </c:pt>
                <c:pt idx="8">
                  <c:v>3061.3719850341527</c:v>
                </c:pt>
                <c:pt idx="9">
                  <c:v>3194.9709338000102</c:v>
                </c:pt>
                <c:pt idx="10">
                  <c:v>3334.1574996695626</c:v>
                </c:pt>
                <c:pt idx="11">
                  <c:v>3479.1491109290196</c:v>
                </c:pt>
                <c:pt idx="12">
                  <c:v>3630.1713142426743</c:v>
                </c:pt>
                <c:pt idx="13">
                  <c:v>3738.304084132687</c:v>
                </c:pt>
                <c:pt idx="14">
                  <c:v>3842.0864999425671</c:v>
                </c:pt>
                <c:pt idx="15">
                  <c:v>3949.2528055824246</c:v>
                </c:pt>
                <c:pt idx="16">
                  <c:v>4059.9153803140789</c:v>
                </c:pt>
                <c:pt idx="17">
                  <c:v>4174.1904118845978</c:v>
                </c:pt>
              </c:numCache>
            </c:numRef>
          </c:val>
          <c:smooth val="0"/>
          <c:extLst>
            <c:ext xmlns:c16="http://schemas.microsoft.com/office/drawing/2014/chart" uri="{C3380CC4-5D6E-409C-BE32-E72D297353CC}">
              <c16:uniqueId val="{00000008-1065-426A-9A6C-53133A4CECF2}"/>
            </c:ext>
          </c:extLst>
        </c:ser>
        <c:ser>
          <c:idx val="1"/>
          <c:order val="1"/>
          <c:tx>
            <c:strRef>
              <c:f>Тариф!$B$87</c:f>
              <c:strCache>
                <c:ptCount val="1"/>
                <c:pt idx="0">
                  <c:v>Тариф по прогнозам МЭР</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065-426A-9A6C-53133A4CECF2}"/>
                </c:ext>
              </c:extLst>
            </c:dLbl>
            <c:dLbl>
              <c:idx val="1"/>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065-426A-9A6C-53133A4CECF2}"/>
                </c:ext>
              </c:extLst>
            </c:dLbl>
            <c:dLbl>
              <c:idx val="2"/>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065-426A-9A6C-53133A4CECF2}"/>
                </c:ext>
              </c:extLst>
            </c:dLbl>
            <c:dLbl>
              <c:idx val="3"/>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065-426A-9A6C-53133A4CECF2}"/>
                </c:ext>
              </c:extLst>
            </c:dLbl>
            <c:dLbl>
              <c:idx val="4"/>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065-426A-9A6C-53133A4CECF2}"/>
                </c:ext>
              </c:extLst>
            </c:dLbl>
            <c:dLbl>
              <c:idx val="5"/>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065-426A-9A6C-53133A4CECF2}"/>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065-426A-9A6C-53133A4CECF2}"/>
                </c:ext>
              </c:extLst>
            </c:dLbl>
            <c:dLbl>
              <c:idx val="17"/>
              <c:layout>
                <c:manualLayout>
                  <c:x val="-1.4536499256816434E-2"/>
                  <c:y val="-8.83420440608444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065-426A-9A6C-53133A4CECF2}"/>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rgbClr val="C00000"/>
                    </a:solidFill>
                    <a:latin typeface="+mn-lt"/>
                    <a:ea typeface="+mn-ea"/>
                    <a:cs typeface="+mn-cs"/>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Тариф!$D$1:$U$1</c:f>
              <c:numCache>
                <c:formatCode>General</c:formatCode>
                <c:ptCount val="18"/>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numCache>
            </c:numRef>
          </c:cat>
          <c:val>
            <c:numRef>
              <c:f>Тариф!$D$87:$U$87</c:f>
              <c:numCache>
                <c:formatCode>_(* #,##0.00_);_(* \(#,##0.00\);_(* "-"??_);_(@_)</c:formatCode>
                <c:ptCount val="18"/>
                <c:pt idx="0">
                  <c:v>2087.6904068965518</c:v>
                </c:pt>
                <c:pt idx="1">
                  <c:v>2219.2149025310346</c:v>
                </c:pt>
                <c:pt idx="2">
                  <c:v>2336.8332923651792</c:v>
                </c:pt>
                <c:pt idx="3">
                  <c:v>2430.3066240597864</c:v>
                </c:pt>
                <c:pt idx="4">
                  <c:v>2527.518889022178</c:v>
                </c:pt>
                <c:pt idx="5">
                  <c:v>2628.6196445830651</c:v>
                </c:pt>
                <c:pt idx="6">
                  <c:v>2733.7644303663878</c:v>
                </c:pt>
                <c:pt idx="7">
                  <c:v>2843.1150075810433</c:v>
                </c:pt>
                <c:pt idx="8">
                  <c:v>2956.8396078842852</c:v>
                </c:pt>
                <c:pt idx="9">
                  <c:v>3075.1131921996566</c:v>
                </c:pt>
                <c:pt idx="10">
                  <c:v>3198.117719887643</c:v>
                </c:pt>
                <c:pt idx="11">
                  <c:v>3326.042428683149</c:v>
                </c:pt>
                <c:pt idx="12">
                  <c:v>3459.0841258304749</c:v>
                </c:pt>
                <c:pt idx="13">
                  <c:v>3597.4474908636939</c:v>
                </c:pt>
                <c:pt idx="14">
                  <c:v>3741.3453904982416</c:v>
                </c:pt>
                <c:pt idx="15">
                  <c:v>3890.9992061181715</c:v>
                </c:pt>
                <c:pt idx="16">
                  <c:v>4046.6391743628983</c:v>
                </c:pt>
                <c:pt idx="17">
                  <c:v>4208.5047413374141</c:v>
                </c:pt>
              </c:numCache>
            </c:numRef>
          </c:val>
          <c:smooth val="0"/>
          <c:extLst>
            <c:ext xmlns:c16="http://schemas.microsoft.com/office/drawing/2014/chart" uri="{C3380CC4-5D6E-409C-BE32-E72D297353CC}">
              <c16:uniqueId val="{00000011-1065-426A-9A6C-53133A4CECF2}"/>
            </c:ext>
          </c:extLst>
        </c:ser>
        <c:dLbls>
          <c:showLegendKey val="0"/>
          <c:showVal val="0"/>
          <c:showCatName val="0"/>
          <c:showSerName val="0"/>
          <c:showPercent val="0"/>
          <c:showBubbleSize val="0"/>
        </c:dLbls>
        <c:marker val="1"/>
        <c:smooth val="0"/>
        <c:axId val="1384135104"/>
        <c:axId val="1384136352"/>
      </c:lineChart>
      <c:catAx>
        <c:axId val="13841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6352"/>
        <c:crosses val="autoZero"/>
        <c:auto val="1"/>
        <c:lblAlgn val="ctr"/>
        <c:lblOffset val="100"/>
        <c:noMultiLvlLbl val="0"/>
      </c:catAx>
      <c:valAx>
        <c:axId val="1384136352"/>
        <c:scaling>
          <c:orientation val="minMax"/>
          <c:max val="500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5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1AE7-03AC-8343-BAA6-4D34BA61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17</Pages>
  <Words>2815</Words>
  <Characters>16049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 омска до 2033 года (актуализация на 2019 год)</vt:lpstr>
    </vt:vector>
  </TitlesOfParts>
  <Company>kotes</Company>
  <LinksUpToDate>false</LinksUpToDate>
  <CharactersWithSpaces>18827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 омска до 2033 года (актуализация на 2019 год)</dc:title>
  <dc:subject>Схемы теплоснабжения</dc:subject>
  <dc:creator>ОСП ООО "КЭР-Инжениринг"</dc:creator>
  <cp:keywords>Схема теплоснабжения;Омск;Книга 5</cp:keywords>
  <cp:lastModifiedBy>bvi@necenter.ru</cp:lastModifiedBy>
  <cp:revision>4</cp:revision>
  <cp:lastPrinted>2018-08-14T05:00:00Z</cp:lastPrinted>
  <dcterms:created xsi:type="dcterms:W3CDTF">2023-05-18T12:16:00Z</dcterms:created>
  <dcterms:modified xsi:type="dcterms:W3CDTF">2023-05-18T12:43:00Z</dcterms:modified>
</cp:coreProperties>
</file>